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8"/>
        </w:tabs>
        <w:spacing w:beforeLines="50" w:afterLines="50" w:line="360" w:lineRule="auto"/>
        <w:jc w:val="center"/>
        <w:rPr>
          <w:rFonts w:ascii="宋体" w:hAnsi="宋体" w:cs="宋体"/>
          <w:color w:val="000000"/>
          <w:spacing w:val="20"/>
          <w:sz w:val="48"/>
          <w:szCs w:val="48"/>
        </w:rPr>
      </w:pPr>
    </w:p>
    <w:p>
      <w:pPr>
        <w:tabs>
          <w:tab w:val="center" w:pos="4819"/>
          <w:tab w:val="right" w:pos="9638"/>
        </w:tabs>
        <w:spacing w:beforeLines="50" w:afterLines="50" w:line="360" w:lineRule="auto"/>
        <w:jc w:val="center"/>
        <w:rPr>
          <w:rFonts w:ascii="宋体" w:hAnsi="宋体" w:cs="宋体"/>
          <w:color w:val="000000"/>
          <w:spacing w:val="20"/>
          <w:sz w:val="144"/>
          <w:szCs w:val="144"/>
        </w:rPr>
      </w:pPr>
      <w:bookmarkStart w:id="0" w:name="OLE_LINK4"/>
      <w:r>
        <w:rPr>
          <w:rFonts w:hint="eastAsia" w:ascii="宋体" w:hAnsi="宋体" w:cs="宋体"/>
          <w:color w:val="000000"/>
          <w:spacing w:val="20"/>
          <w:sz w:val="144"/>
          <w:szCs w:val="144"/>
        </w:rPr>
        <w:t>遴 选 文 件</w:t>
      </w:r>
      <w:bookmarkEnd w:id="0"/>
    </w:p>
    <w:p>
      <w:pPr>
        <w:spacing w:line="360" w:lineRule="auto"/>
        <w:rPr>
          <w:rFonts w:ascii="微软雅黑" w:hAnsi="微软雅黑" w:eastAsia="微软雅黑" w:cs="微软雅黑"/>
          <w:color w:val="000000"/>
          <w:spacing w:val="20"/>
          <w:sz w:val="24"/>
        </w:rPr>
      </w:pPr>
    </w:p>
    <w:p>
      <w:pPr>
        <w:spacing w:line="360" w:lineRule="auto"/>
        <w:ind w:left="1820" w:hanging="1820" w:hangingChars="650"/>
        <w:rPr>
          <w:rFonts w:ascii="宋体" w:hAnsi="宋体" w:cs="宋体"/>
          <w:color w:val="000000"/>
          <w:sz w:val="28"/>
          <w:szCs w:val="28"/>
          <w:u w:val="single"/>
        </w:rPr>
      </w:pPr>
    </w:p>
    <w:p>
      <w:pPr>
        <w:spacing w:line="360" w:lineRule="auto"/>
        <w:ind w:left="1820" w:hanging="1820" w:hangingChars="650"/>
        <w:rPr>
          <w:rFonts w:ascii="宋体" w:hAnsi="宋体" w:cs="宋体"/>
          <w:color w:val="000000"/>
          <w:sz w:val="28"/>
          <w:szCs w:val="28"/>
          <w:u w:val="single"/>
        </w:rPr>
      </w:pPr>
      <w:bookmarkStart w:id="6" w:name="_GoBack"/>
      <w:bookmarkEnd w:id="6"/>
    </w:p>
    <w:p>
      <w:pPr>
        <w:spacing w:line="360" w:lineRule="auto"/>
        <w:ind w:left="1820" w:hanging="1820" w:hangingChars="650"/>
        <w:rPr>
          <w:rFonts w:ascii="宋体" w:hAnsi="宋体" w:cs="宋体"/>
          <w:color w:val="000000"/>
          <w:sz w:val="28"/>
          <w:szCs w:val="28"/>
          <w:u w:val="single"/>
        </w:rPr>
      </w:pPr>
    </w:p>
    <w:p>
      <w:pPr>
        <w:spacing w:line="360" w:lineRule="auto"/>
        <w:ind w:left="1820" w:hanging="1820" w:hangingChars="650"/>
        <w:rPr>
          <w:rFonts w:ascii="宋体" w:hAnsi="宋体" w:cs="宋体"/>
          <w:color w:val="000000"/>
          <w:sz w:val="28"/>
          <w:szCs w:val="28"/>
          <w:u w:val="single"/>
        </w:rPr>
      </w:pPr>
    </w:p>
    <w:p>
      <w:pPr>
        <w:spacing w:line="360" w:lineRule="auto"/>
        <w:ind w:left="1820" w:hanging="1820" w:hangingChars="650"/>
        <w:rPr>
          <w:rFonts w:ascii="宋体" w:hAnsi="宋体" w:cs="宋体"/>
          <w:color w:val="000000"/>
          <w:sz w:val="28"/>
          <w:szCs w:val="28"/>
          <w:u w:val="single"/>
        </w:rPr>
      </w:pPr>
    </w:p>
    <w:p>
      <w:pPr>
        <w:spacing w:line="360" w:lineRule="auto"/>
        <w:ind w:left="1820" w:hanging="1820" w:hangingChars="650"/>
        <w:rPr>
          <w:rFonts w:ascii="宋体" w:hAnsi="宋体" w:cs="宋体"/>
          <w:color w:val="000000"/>
          <w:sz w:val="28"/>
          <w:szCs w:val="28"/>
          <w:u w:val="single"/>
        </w:rPr>
      </w:pPr>
      <w:r>
        <w:rPr>
          <w:rFonts w:hint="eastAsia" w:ascii="宋体" w:hAnsi="宋体" w:cs="宋体"/>
          <w:color w:val="000000"/>
          <w:sz w:val="28"/>
          <w:szCs w:val="28"/>
          <w:u w:val="single"/>
        </w:rPr>
        <w:t>项 目 名 称：</w:t>
      </w:r>
      <w:bookmarkStart w:id="1" w:name="OLE_LINK3"/>
      <w:r>
        <w:rPr>
          <w:rFonts w:hint="eastAsia" w:ascii="宋体" w:hAnsi="宋体" w:cs="宋体"/>
          <w:color w:val="000000"/>
          <w:sz w:val="28"/>
          <w:szCs w:val="28"/>
          <w:u w:val="single"/>
        </w:rPr>
        <w:t>贵州出版集团有限公司下属单位经济责任审计</w:t>
      </w:r>
      <w:bookmarkEnd w:id="1"/>
    </w:p>
    <w:p>
      <w:pPr>
        <w:spacing w:line="360" w:lineRule="auto"/>
        <w:rPr>
          <w:rFonts w:ascii="宋体" w:hAnsi="宋体" w:cs="宋体"/>
          <w:color w:val="000000"/>
          <w:sz w:val="28"/>
          <w:szCs w:val="28"/>
          <w:u w:val="single"/>
        </w:rPr>
      </w:pPr>
      <w:r>
        <w:rPr>
          <w:rFonts w:hint="eastAsia" w:ascii="宋体" w:hAnsi="宋体" w:cs="宋体"/>
          <w:color w:val="000000"/>
          <w:sz w:val="28"/>
          <w:szCs w:val="28"/>
          <w:u w:val="single"/>
        </w:rPr>
        <w:t>招</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标</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方</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式：</w:t>
      </w:r>
      <w:r>
        <w:rPr>
          <w:rFonts w:hint="eastAsia" w:ascii="宋体" w:hAnsi="宋体" w:cs="宋体"/>
          <w:color w:val="000000"/>
          <w:sz w:val="28"/>
          <w:szCs w:val="28"/>
          <w:u w:val="single"/>
          <w:lang w:val="en-US" w:eastAsia="zh-CN"/>
        </w:rPr>
        <w:t>竞谈</w:t>
      </w:r>
      <w:r>
        <w:rPr>
          <w:rFonts w:hint="eastAsia" w:ascii="宋体" w:hAnsi="宋体" w:cs="宋体"/>
          <w:color w:val="000000"/>
          <w:sz w:val="28"/>
          <w:szCs w:val="28"/>
          <w:u w:val="single"/>
        </w:rPr>
        <w:t>采购</w:t>
      </w:r>
    </w:p>
    <w:p>
      <w:pPr>
        <w:spacing w:line="360" w:lineRule="auto"/>
        <w:rPr>
          <w:rFonts w:ascii="宋体" w:hAnsi="宋体" w:cs="宋体"/>
          <w:color w:val="000000"/>
          <w:sz w:val="28"/>
          <w:szCs w:val="28"/>
          <w:u w:val="single"/>
        </w:rPr>
      </w:pPr>
      <w:r>
        <w:rPr>
          <w:rFonts w:hint="eastAsia" w:ascii="宋体" w:hAnsi="宋体" w:cs="宋体"/>
          <w:color w:val="000000"/>
          <w:sz w:val="28"/>
          <w:szCs w:val="28"/>
          <w:u w:val="single"/>
        </w:rPr>
        <w:t>招</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标</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人：贵州出版集团有限公司                          </w:t>
      </w:r>
    </w:p>
    <w:p>
      <w:pPr>
        <w:spacing w:line="360" w:lineRule="auto"/>
        <w:rPr>
          <w:rFonts w:ascii="宋体" w:hAnsi="宋体" w:cs="宋体"/>
          <w:color w:val="000000"/>
          <w:sz w:val="28"/>
          <w:szCs w:val="28"/>
          <w:u w:val="single"/>
        </w:rPr>
      </w:pPr>
      <w:r>
        <w:rPr>
          <w:rFonts w:hint="eastAsia" w:ascii="宋体" w:hAnsi="宋体" w:cs="宋体"/>
          <w:color w:val="000000"/>
          <w:sz w:val="28"/>
          <w:szCs w:val="28"/>
          <w:u w:val="single"/>
        </w:rPr>
        <w:t>详</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细</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地</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址：贵阳市观山湖区长岭北路1号会展城东门                         </w:t>
      </w:r>
    </w:p>
    <w:p>
      <w:pPr>
        <w:spacing w:line="360" w:lineRule="auto"/>
        <w:rPr>
          <w:rFonts w:hint="default" w:ascii="宋体" w:hAnsi="宋体" w:eastAsia="宋体" w:cs="宋体"/>
          <w:color w:val="000000"/>
          <w:sz w:val="28"/>
          <w:szCs w:val="28"/>
          <w:u w:val="single"/>
          <w:lang w:val="en-US" w:eastAsia="zh-CN"/>
        </w:rPr>
      </w:pPr>
      <w:r>
        <w:rPr>
          <w:rFonts w:hint="eastAsia" w:ascii="宋体" w:hAnsi="宋体" w:cs="宋体"/>
          <w:color w:val="000000"/>
          <w:sz w:val="28"/>
          <w:szCs w:val="28"/>
          <w:u w:val="single"/>
        </w:rPr>
        <w:t xml:space="preserve">联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系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人：</w:t>
      </w:r>
      <w:r>
        <w:rPr>
          <w:rFonts w:hint="eastAsia" w:ascii="宋体" w:hAnsi="宋体" w:cs="宋体"/>
          <w:color w:val="000000"/>
          <w:sz w:val="28"/>
          <w:szCs w:val="28"/>
          <w:u w:val="single"/>
          <w:lang w:eastAsia="zh-CN"/>
        </w:rPr>
        <w:t>陈</w:t>
      </w:r>
      <w:r>
        <w:rPr>
          <w:rFonts w:hint="eastAsia" w:ascii="宋体" w:hAnsi="宋体" w:cs="宋体"/>
          <w:color w:val="000000"/>
          <w:sz w:val="28"/>
          <w:szCs w:val="28"/>
          <w:u w:val="single"/>
        </w:rPr>
        <w:t>女士           联系电话：</w:t>
      </w:r>
      <w:r>
        <w:rPr>
          <w:rFonts w:hint="eastAsia" w:ascii="宋体" w:hAnsi="宋体" w:cs="宋体"/>
          <w:color w:val="000000"/>
          <w:sz w:val="28"/>
          <w:szCs w:val="28"/>
          <w:u w:val="single"/>
          <w:lang w:val="en-US" w:eastAsia="zh-CN"/>
        </w:rPr>
        <w:t>18586808071</w:t>
      </w:r>
    </w:p>
    <w:p>
      <w:pPr>
        <w:widowControl/>
        <w:spacing w:line="360" w:lineRule="auto"/>
        <w:jc w:val="left"/>
        <w:rPr>
          <w:rFonts w:ascii="宋体" w:hAnsi="宋体" w:cs="宋体"/>
          <w:b/>
          <w:color w:val="000000"/>
          <w:sz w:val="44"/>
          <w:szCs w:val="44"/>
        </w:rPr>
      </w:pPr>
    </w:p>
    <w:p>
      <w:pPr>
        <w:pStyle w:val="2"/>
        <w:rPr>
          <w:rFonts w:hint="default" w:ascii="宋体" w:cs="宋体"/>
          <w:b/>
          <w:color w:val="000000"/>
          <w:sz w:val="44"/>
          <w:szCs w:val="44"/>
        </w:rPr>
      </w:pPr>
    </w:p>
    <w:p>
      <w:pPr>
        <w:rPr>
          <w:rFonts w:ascii="宋体" w:hAnsi="宋体" w:cs="宋体"/>
          <w:b/>
          <w:color w:val="000000"/>
          <w:sz w:val="44"/>
          <w:szCs w:val="44"/>
        </w:rPr>
      </w:pPr>
    </w:p>
    <w:p>
      <w:pPr>
        <w:pStyle w:val="2"/>
        <w:rPr>
          <w:rFonts w:hint="default" w:ascii="宋体" w:cs="宋体"/>
          <w:b/>
          <w:color w:val="000000"/>
          <w:sz w:val="44"/>
          <w:szCs w:val="44"/>
        </w:rPr>
      </w:pPr>
    </w:p>
    <w:p>
      <w:pPr>
        <w:rPr>
          <w:rFonts w:ascii="宋体" w:hAnsi="宋体" w:cs="宋体"/>
          <w:b/>
          <w:color w:val="000000"/>
          <w:sz w:val="44"/>
          <w:szCs w:val="44"/>
        </w:rPr>
      </w:pPr>
    </w:p>
    <w:p>
      <w:pPr>
        <w:pStyle w:val="2"/>
        <w:rPr>
          <w:rFonts w:hint="default" w:ascii="宋体" w:cs="宋体"/>
          <w:b/>
          <w:color w:val="000000"/>
          <w:sz w:val="44"/>
          <w:szCs w:val="44"/>
        </w:rPr>
      </w:pPr>
    </w:p>
    <w:p>
      <w:pPr>
        <w:rPr>
          <w:rFonts w:ascii="宋体" w:hAnsi="宋体" w:cs="宋体"/>
          <w:b/>
          <w:color w:val="000000"/>
          <w:sz w:val="44"/>
          <w:szCs w:val="44"/>
        </w:rPr>
      </w:pPr>
    </w:p>
    <w:p>
      <w:pPr>
        <w:snapToGrid w:val="0"/>
        <w:spacing w:line="360" w:lineRule="auto"/>
        <w:jc w:val="center"/>
        <w:rPr>
          <w:rFonts w:ascii="宋体" w:hAnsi="宋体" w:cs="宋体"/>
          <w:b/>
          <w:color w:val="000000"/>
          <w:sz w:val="44"/>
          <w:szCs w:val="44"/>
        </w:rPr>
      </w:pPr>
      <w:r>
        <w:rPr>
          <w:rFonts w:hint="eastAsia" w:ascii="宋体" w:hAnsi="宋体" w:cs="宋体"/>
          <w:b/>
          <w:color w:val="000000"/>
          <w:sz w:val="44"/>
          <w:szCs w:val="44"/>
        </w:rPr>
        <w:t>目   录</w:t>
      </w:r>
    </w:p>
    <w:p>
      <w:pPr>
        <w:snapToGrid w:val="0"/>
        <w:spacing w:line="360" w:lineRule="auto"/>
        <w:rPr>
          <w:rFonts w:ascii="宋体" w:hAnsi="宋体" w:cs="宋体"/>
          <w:b/>
          <w:color w:val="000000"/>
          <w:sz w:val="44"/>
          <w:szCs w:val="44"/>
        </w:rPr>
      </w:pPr>
    </w:p>
    <w:p>
      <w:pPr>
        <w:pStyle w:val="14"/>
        <w:tabs>
          <w:tab w:val="right" w:leader="hyphen" w:pos="9288"/>
        </w:tabs>
        <w:spacing w:line="360" w:lineRule="auto"/>
        <w:rPr>
          <w:rFonts w:ascii="宋体" w:hAnsi="宋体" w:cs="宋体"/>
          <w:b/>
          <w:color w:val="000000"/>
          <w:sz w:val="28"/>
          <w:szCs w:val="28"/>
        </w:rPr>
      </w:pPr>
      <w:r>
        <w:rPr>
          <w:rFonts w:hint="eastAsia" w:ascii="宋体" w:hAnsi="宋体" w:cs="宋体"/>
          <w:b/>
          <w:color w:val="000000"/>
          <w:sz w:val="26"/>
          <w:szCs w:val="26"/>
        </w:rPr>
        <w:fldChar w:fldCharType="begin"/>
      </w:r>
      <w:r>
        <w:rPr>
          <w:rFonts w:hint="eastAsia" w:ascii="宋体" w:hAnsi="宋体" w:cs="宋体"/>
          <w:b/>
          <w:color w:val="000000"/>
          <w:sz w:val="26"/>
          <w:szCs w:val="26"/>
        </w:rPr>
        <w:instrText xml:space="preserve"> TOC \o "1-1" \h \z \u </w:instrText>
      </w:r>
      <w:r>
        <w:rPr>
          <w:rFonts w:hint="eastAsia" w:ascii="宋体" w:hAnsi="宋体" w:cs="宋体"/>
          <w:b/>
          <w:color w:val="000000"/>
          <w:sz w:val="26"/>
          <w:szCs w:val="26"/>
        </w:rPr>
        <w:fldChar w:fldCharType="separate"/>
      </w:r>
      <w:r>
        <w:fldChar w:fldCharType="begin"/>
      </w:r>
      <w:r>
        <w:instrText xml:space="preserve"> HYPERLINK "../AppData/Roaming/86158/AppData/Local/Temp/Temp1_文档.zip/文档.doc" \l "_Toc333935662" </w:instrText>
      </w:r>
      <w:r>
        <w:fldChar w:fldCharType="separate"/>
      </w:r>
      <w:r>
        <w:rPr>
          <w:rStyle w:val="17"/>
          <w:rFonts w:ascii="宋体" w:cs="宋体"/>
          <w:b/>
          <w:color w:val="000000"/>
          <w:sz w:val="28"/>
          <w:szCs w:val="28"/>
        </w:rPr>
        <w:t xml:space="preserve">第一章  </w:t>
      </w:r>
      <w:r>
        <w:rPr>
          <w:rStyle w:val="17"/>
          <w:rFonts w:hint="eastAsia" w:ascii="宋体" w:cs="宋体"/>
          <w:b/>
          <w:color w:val="000000"/>
          <w:sz w:val="28"/>
          <w:szCs w:val="28"/>
        </w:rPr>
        <w:t>遴选公告</w:t>
      </w:r>
      <w:r>
        <w:rPr>
          <w:rStyle w:val="17"/>
          <w:rFonts w:ascii="宋体" w:hAnsi="宋体" w:cs="宋体"/>
          <w:b/>
          <w:color w:val="000000"/>
          <w:sz w:val="28"/>
          <w:szCs w:val="28"/>
        </w:rPr>
        <w:t>……………………………………………………</w:t>
      </w:r>
      <w:r>
        <w:rPr>
          <w:rStyle w:val="17"/>
          <w:rFonts w:ascii="宋体" w:hAnsi="宋体" w:cs="宋体"/>
          <w:b/>
          <w:color w:val="000000"/>
          <w:sz w:val="28"/>
          <w:szCs w:val="28"/>
        </w:rPr>
        <w:fldChar w:fldCharType="end"/>
      </w:r>
    </w:p>
    <w:p>
      <w:pPr>
        <w:pStyle w:val="14"/>
        <w:tabs>
          <w:tab w:val="right" w:leader="hyphen" w:pos="9288"/>
        </w:tabs>
        <w:spacing w:line="360" w:lineRule="auto"/>
        <w:jc w:val="left"/>
        <w:rPr>
          <w:rStyle w:val="17"/>
          <w:rFonts w:ascii="宋体" w:hAnsi="宋体" w:cs="宋体"/>
          <w:b/>
          <w:color w:val="000000"/>
          <w:sz w:val="28"/>
          <w:szCs w:val="28"/>
          <w:u w:val="none"/>
        </w:rPr>
      </w:pPr>
      <w:r>
        <w:rPr>
          <w:rStyle w:val="17"/>
          <w:rFonts w:hint="eastAsia" w:ascii="宋体" w:cs="宋体"/>
          <w:b/>
          <w:color w:val="000000"/>
          <w:sz w:val="28"/>
          <w:szCs w:val="28"/>
          <w:u w:val="none"/>
        </w:rPr>
        <w:t>第二章  离任经济责任审计目标及审计重点……</w:t>
      </w:r>
      <w:r>
        <w:rPr>
          <w:rStyle w:val="17"/>
          <w:rFonts w:ascii="宋体" w:hAnsi="宋体" w:cs="宋体"/>
          <w:b/>
          <w:color w:val="000000"/>
          <w:sz w:val="28"/>
          <w:szCs w:val="28"/>
          <w:u w:val="none"/>
        </w:rPr>
        <w:t>……………</w:t>
      </w:r>
      <w:r>
        <w:rPr>
          <w:rStyle w:val="17"/>
          <w:rFonts w:hint="eastAsia" w:ascii="宋体" w:hAnsi="宋体" w:cs="宋体"/>
          <w:b/>
          <w:color w:val="000000"/>
          <w:sz w:val="28"/>
          <w:szCs w:val="28"/>
          <w:u w:val="none"/>
        </w:rPr>
        <w:t xml:space="preserve">    </w:t>
      </w:r>
    </w:p>
    <w:p>
      <w:pPr>
        <w:pStyle w:val="14"/>
        <w:tabs>
          <w:tab w:val="right" w:leader="hyphen" w:pos="9288"/>
        </w:tabs>
        <w:spacing w:line="360" w:lineRule="auto"/>
        <w:rPr>
          <w:rFonts w:ascii="宋体" w:hAnsi="宋体" w:cs="宋体"/>
          <w:b/>
          <w:color w:val="000000"/>
          <w:sz w:val="28"/>
          <w:szCs w:val="28"/>
        </w:rPr>
      </w:pPr>
      <w:r>
        <w:fldChar w:fldCharType="begin"/>
      </w:r>
      <w:r>
        <w:instrText xml:space="preserve"> HYPERLINK "../AppData/Roaming/86158/AppData/Local/Temp/Temp1_文档.zip/文档.doc" \l "_Toc333935663" </w:instrText>
      </w:r>
      <w:r>
        <w:fldChar w:fldCharType="separate"/>
      </w:r>
      <w:r>
        <w:rPr>
          <w:rStyle w:val="17"/>
          <w:rFonts w:ascii="宋体" w:cs="宋体"/>
          <w:b/>
          <w:color w:val="000000"/>
          <w:sz w:val="28"/>
          <w:szCs w:val="28"/>
        </w:rPr>
        <w:t>第</w:t>
      </w:r>
      <w:r>
        <w:rPr>
          <w:rStyle w:val="17"/>
          <w:rFonts w:hint="eastAsia" w:ascii="宋体" w:cs="宋体"/>
          <w:b/>
          <w:color w:val="000000"/>
          <w:sz w:val="28"/>
          <w:szCs w:val="28"/>
        </w:rPr>
        <w:t>三</w:t>
      </w:r>
      <w:r>
        <w:rPr>
          <w:rStyle w:val="17"/>
          <w:rFonts w:ascii="宋体" w:cs="宋体"/>
          <w:b/>
          <w:color w:val="000000"/>
          <w:sz w:val="28"/>
          <w:szCs w:val="28"/>
        </w:rPr>
        <w:t xml:space="preserve">章  </w:t>
      </w:r>
      <w:r>
        <w:rPr>
          <w:rStyle w:val="17"/>
          <w:rFonts w:hint="eastAsia" w:ascii="宋体" w:cs="宋体"/>
          <w:b/>
          <w:color w:val="000000"/>
          <w:sz w:val="28"/>
          <w:szCs w:val="28"/>
        </w:rPr>
        <w:t>审计服务要求</w:t>
      </w:r>
      <w:r>
        <w:rPr>
          <w:rStyle w:val="17"/>
          <w:rFonts w:ascii="宋体" w:hAnsi="宋体" w:cs="宋体"/>
          <w:b/>
          <w:color w:val="000000"/>
          <w:sz w:val="28"/>
          <w:szCs w:val="28"/>
        </w:rPr>
        <w:t>…………………………………………………</w:t>
      </w:r>
      <w:r>
        <w:rPr>
          <w:rStyle w:val="17"/>
          <w:rFonts w:ascii="宋体" w:hAnsi="宋体" w:cs="宋体"/>
          <w:b/>
          <w:color w:val="000000"/>
          <w:sz w:val="28"/>
          <w:szCs w:val="28"/>
        </w:rPr>
        <w:fldChar w:fldCharType="end"/>
      </w:r>
    </w:p>
    <w:p>
      <w:pPr>
        <w:pStyle w:val="14"/>
        <w:tabs>
          <w:tab w:val="right" w:leader="hyphen" w:pos="9288"/>
        </w:tabs>
        <w:spacing w:line="360" w:lineRule="auto"/>
        <w:rPr>
          <w:rStyle w:val="17"/>
          <w:rFonts w:hint="eastAsia" w:ascii="宋体" w:cs="宋体"/>
          <w:b/>
          <w:color w:val="000000"/>
          <w:sz w:val="28"/>
          <w:szCs w:val="28"/>
        </w:rPr>
      </w:pPr>
      <w:r>
        <w:fldChar w:fldCharType="begin"/>
      </w:r>
      <w:r>
        <w:instrText xml:space="preserve"> HYPERLINK "../AppData/Roaming/86158/AppData/Local/Temp/Temp1_文档.zip/文档.doc" \l "_Toc333935666" </w:instrText>
      </w:r>
      <w:r>
        <w:fldChar w:fldCharType="separate"/>
      </w:r>
      <w:r>
        <w:rPr>
          <w:rStyle w:val="17"/>
          <w:rFonts w:ascii="宋体" w:cs="宋体"/>
          <w:b/>
          <w:color w:val="000000"/>
          <w:sz w:val="28"/>
          <w:szCs w:val="28"/>
        </w:rPr>
        <w:t>第</w:t>
      </w:r>
      <w:r>
        <w:rPr>
          <w:rStyle w:val="17"/>
          <w:rFonts w:hint="eastAsia" w:ascii="宋体" w:cs="宋体"/>
          <w:b/>
          <w:color w:val="000000"/>
          <w:sz w:val="28"/>
          <w:szCs w:val="28"/>
        </w:rPr>
        <w:t>四</w:t>
      </w:r>
      <w:r>
        <w:rPr>
          <w:rStyle w:val="17"/>
          <w:rFonts w:ascii="宋体" w:cs="宋体"/>
          <w:b/>
          <w:color w:val="000000"/>
          <w:sz w:val="28"/>
          <w:szCs w:val="28"/>
        </w:rPr>
        <w:t xml:space="preserve">章  </w:t>
      </w:r>
      <w:bookmarkStart w:id="2" w:name="_Hlt477695100"/>
      <w:bookmarkStart w:id="3" w:name="_Hlt477695101"/>
      <w:r>
        <w:rPr>
          <w:rStyle w:val="17"/>
          <w:rFonts w:ascii="宋体" w:cs="宋体"/>
          <w:b/>
          <w:color w:val="000000"/>
          <w:sz w:val="28"/>
          <w:szCs w:val="28"/>
        </w:rPr>
        <w:fldChar w:fldCharType="end"/>
      </w:r>
      <w:bookmarkEnd w:id="2"/>
      <w:bookmarkEnd w:id="3"/>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HYPERLINK "../AppData/Roaming/86158/AppData/Local/Temp/Temp1_文档.zip/文档.doc" \l "_Toc333935668"</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lang w:val="en-US" w:eastAsia="zh-CN"/>
        </w:rPr>
        <w:t>评标办法及评分标准</w:t>
      </w:r>
      <w:r>
        <w:rPr>
          <w:rStyle w:val="17"/>
          <w:rFonts w:hint="eastAsia" w:asciiTheme="minorEastAsia" w:hAnsiTheme="minorEastAsia" w:eastAsiaTheme="minorEastAsia" w:cstheme="minorEastAsia"/>
          <w:b/>
          <w:bCs/>
          <w:color w:val="000000"/>
          <w:sz w:val="28"/>
          <w:szCs w:val="28"/>
        </w:rPr>
        <w:t>…………</w:t>
      </w:r>
      <w:r>
        <w:rPr>
          <w:rFonts w:hint="eastAsia" w:asciiTheme="minorEastAsia" w:hAnsiTheme="minorEastAsia" w:eastAsiaTheme="minorEastAsia" w:cstheme="minorEastAsia"/>
          <w:b/>
          <w:bCs/>
          <w:color w:val="000000"/>
          <w:sz w:val="28"/>
          <w:szCs w:val="28"/>
        </w:rPr>
        <w:fldChar w:fldCharType="end"/>
      </w:r>
      <w:r>
        <w:rPr>
          <w:rStyle w:val="17"/>
          <w:rFonts w:hint="eastAsia" w:ascii="宋体" w:cs="宋体"/>
          <w:b/>
          <w:color w:val="000000"/>
          <w:sz w:val="28"/>
          <w:szCs w:val="28"/>
          <w:u w:val="none"/>
        </w:rPr>
        <w:t>……………………………………</w:t>
      </w:r>
    </w:p>
    <w:p>
      <w:pPr>
        <w:rPr>
          <w:b/>
          <w:sz w:val="28"/>
          <w:szCs w:val="28"/>
        </w:rPr>
      </w:pPr>
      <w:r>
        <w:rPr>
          <w:rFonts w:hint="eastAsia"/>
          <w:b/>
          <w:sz w:val="28"/>
          <w:szCs w:val="28"/>
        </w:rPr>
        <w:t>第五章  参选文件格式</w:t>
      </w:r>
      <w:r>
        <w:rPr>
          <w:b/>
          <w:sz w:val="28"/>
          <w:szCs w:val="28"/>
        </w:rPr>
        <w:t>……………………………………………………………………</w:t>
      </w:r>
      <w:r>
        <w:rPr>
          <w:rFonts w:hint="eastAsia"/>
          <w:b/>
          <w:sz w:val="28"/>
          <w:szCs w:val="28"/>
        </w:rPr>
        <w:t>..</w:t>
      </w:r>
    </w:p>
    <w:p>
      <w:pPr>
        <w:pStyle w:val="14"/>
        <w:tabs>
          <w:tab w:val="right" w:leader="hyphen" w:pos="9288"/>
        </w:tabs>
        <w:spacing w:line="360" w:lineRule="auto"/>
      </w:pPr>
    </w:p>
    <w:p>
      <w:pPr>
        <w:spacing w:line="360" w:lineRule="auto"/>
        <w:rPr>
          <w:color w:val="000000"/>
        </w:rPr>
      </w:pPr>
    </w:p>
    <w:p>
      <w:pPr>
        <w:snapToGrid w:val="0"/>
        <w:spacing w:line="360" w:lineRule="auto"/>
        <w:jc w:val="center"/>
        <w:rPr>
          <w:rFonts w:ascii="宋体" w:hAnsi="宋体" w:cs="宋体"/>
          <w:b/>
          <w:color w:val="000000"/>
          <w:sz w:val="26"/>
          <w:szCs w:val="26"/>
        </w:rPr>
      </w:pPr>
      <w:r>
        <w:rPr>
          <w:rFonts w:hint="eastAsia" w:ascii="宋体" w:hAnsi="宋体" w:cs="宋体"/>
          <w:b/>
          <w:color w:val="000000"/>
          <w:sz w:val="26"/>
          <w:szCs w:val="26"/>
        </w:rPr>
        <w:fldChar w:fldCharType="end"/>
      </w: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2"/>
        <w:rPr>
          <w:rFonts w:hint="default" w:ascii="宋体" w:cs="宋体"/>
          <w:b/>
          <w:color w:val="000000"/>
          <w:sz w:val="26"/>
          <w:szCs w:val="26"/>
        </w:rPr>
      </w:pPr>
    </w:p>
    <w:p>
      <w:pPr>
        <w:rPr>
          <w:rFonts w:ascii="宋体" w:hAnsi="宋体" w:cs="宋体"/>
          <w:b/>
          <w:color w:val="000000"/>
          <w:sz w:val="26"/>
          <w:szCs w:val="26"/>
        </w:rPr>
      </w:pPr>
    </w:p>
    <w:p>
      <w:pPr>
        <w:pStyle w:val="5"/>
        <w:spacing w:before="0" w:after="0" w:line="360" w:lineRule="auto"/>
        <w:jc w:val="center"/>
        <w:rPr>
          <w:sz w:val="36"/>
        </w:rPr>
      </w:pPr>
      <w:r>
        <w:rPr>
          <w:rFonts w:hint="eastAsia"/>
          <w:sz w:val="36"/>
        </w:rPr>
        <w:t>第一章 遴选公告</w:t>
      </w:r>
    </w:p>
    <w:p>
      <w:pPr>
        <w:spacing w:line="360" w:lineRule="auto"/>
        <w:rPr>
          <w:rFonts w:ascii="宋体" w:hAnsi="宋体" w:cs="宋体"/>
          <w:kern w:val="0"/>
          <w:sz w:val="24"/>
        </w:rPr>
      </w:pPr>
      <w:r>
        <w:rPr>
          <w:rFonts w:hint="eastAsia" w:ascii="宋体" w:hAnsi="宋体" w:cs="宋体"/>
          <w:kern w:val="0"/>
          <w:sz w:val="24"/>
        </w:rPr>
        <w:t>1、遴选项目名称：贵州出版集团有限公司下属单位经济责任审计</w:t>
      </w:r>
    </w:p>
    <w:p>
      <w:pPr>
        <w:spacing w:line="360" w:lineRule="auto"/>
        <w:rPr>
          <w:rFonts w:ascii="宋体" w:hAnsi="宋体" w:cs="宋体"/>
          <w:kern w:val="0"/>
          <w:sz w:val="24"/>
        </w:rPr>
      </w:pPr>
      <w:r>
        <w:rPr>
          <w:rFonts w:hint="eastAsia" w:ascii="宋体" w:hAnsi="宋体" w:cs="宋体"/>
          <w:kern w:val="0"/>
          <w:sz w:val="24"/>
        </w:rPr>
        <w:t>2、招标方式：</w:t>
      </w:r>
      <w:r>
        <w:rPr>
          <w:rFonts w:hint="eastAsia" w:ascii="宋体" w:hAnsi="宋体" w:cs="宋体"/>
          <w:kern w:val="0"/>
          <w:sz w:val="24"/>
          <w:lang w:val="en-US" w:eastAsia="zh-CN"/>
        </w:rPr>
        <w:t>竞谈</w:t>
      </w:r>
      <w:r>
        <w:rPr>
          <w:rFonts w:hint="eastAsia" w:ascii="宋体" w:hAnsi="宋体" w:cs="宋体"/>
          <w:kern w:val="0"/>
          <w:sz w:val="24"/>
        </w:rPr>
        <w:t>采购</w:t>
      </w:r>
    </w:p>
    <w:p>
      <w:pPr>
        <w:pStyle w:val="8"/>
        <w:spacing w:line="360" w:lineRule="auto"/>
        <w:ind w:firstLine="0" w:firstLineChars="0"/>
        <w:rPr>
          <w:sz w:val="24"/>
          <w:szCs w:val="24"/>
        </w:rPr>
      </w:pPr>
      <w:r>
        <w:rPr>
          <w:rFonts w:hint="eastAsia" w:ascii="宋体" w:hAnsi="宋体" w:cs="宋体"/>
          <w:kern w:val="0"/>
          <w:sz w:val="24"/>
        </w:rPr>
        <w:t>3、项目概括与范围：贵州出版集团有限公司</w:t>
      </w:r>
      <w:r>
        <w:rPr>
          <w:rFonts w:hint="eastAsia" w:ascii="宋体" w:hAnsi="宋体" w:cs="宋体"/>
          <w:sz w:val="24"/>
        </w:rPr>
        <w:t>采购审计服务，</w:t>
      </w:r>
      <w:r>
        <w:rPr>
          <w:rFonts w:hint="eastAsia" w:ascii="宋体" w:hAnsi="宋体" w:cs="宋体"/>
          <w:kern w:val="0"/>
          <w:sz w:val="24"/>
        </w:rPr>
        <w:t>具体参数详见“第三章遴选内容及服务要求”</w:t>
      </w:r>
    </w:p>
    <w:p>
      <w:pPr>
        <w:spacing w:line="360" w:lineRule="auto"/>
        <w:rPr>
          <w:rFonts w:ascii="宋体" w:hAnsi="宋体" w:cs="宋体"/>
          <w:kern w:val="0"/>
          <w:sz w:val="24"/>
        </w:rPr>
      </w:pPr>
      <w:r>
        <w:rPr>
          <w:rFonts w:hint="eastAsia" w:ascii="宋体" w:hAnsi="宋体" w:cs="宋体"/>
          <w:kern w:val="0"/>
          <w:sz w:val="24"/>
        </w:rPr>
        <w:t>4、遴选公告发布媒介：</w:t>
      </w:r>
    </w:p>
    <w:p>
      <w:pPr>
        <w:spacing w:line="360" w:lineRule="auto"/>
        <w:rPr>
          <w:rFonts w:ascii="宋体" w:hAnsi="宋体" w:cs="宋体"/>
          <w:kern w:val="0"/>
          <w:sz w:val="24"/>
        </w:rPr>
      </w:pPr>
      <w:r>
        <w:rPr>
          <w:rFonts w:hint="eastAsia" w:ascii="宋体" w:hAnsi="宋体" w:cs="宋体"/>
          <w:kern w:val="0"/>
          <w:sz w:val="24"/>
        </w:rPr>
        <w:t xml:space="preserve">遴选公告发布的媒介： </w:t>
      </w:r>
      <w:r>
        <w:rPr>
          <w:rFonts w:hint="eastAsia" w:ascii="宋体" w:hAnsi="宋体" w:cs="Verdana"/>
          <w:sz w:val="24"/>
          <w:shd w:val="clear" w:color="auto" w:fill="FFFFFF"/>
        </w:rPr>
        <w:t>贵州出版集团有限公司官网</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5、资格要求：</w:t>
      </w:r>
    </w:p>
    <w:p>
      <w:pPr>
        <w:snapToGrid w:val="0"/>
        <w:spacing w:line="360" w:lineRule="auto"/>
      </w:pPr>
      <w:r>
        <w:rPr>
          <w:rFonts w:hint="eastAsia" w:ascii="宋体" w:hAnsi="宋体" w:cs="宋体"/>
          <w:color w:val="000000"/>
          <w:sz w:val="24"/>
          <w:szCs w:val="24"/>
        </w:rPr>
        <w:t>1）</w:t>
      </w:r>
      <w:r>
        <w:rPr>
          <w:rFonts w:hint="eastAsia" w:ascii="宋体" w:hAnsi="宋体" w:cs="宋体"/>
          <w:kern w:val="0"/>
          <w:sz w:val="24"/>
        </w:rPr>
        <w:t>具备有效的会计师事务所执业许可证；</w:t>
      </w:r>
      <w:r>
        <w:rPr>
          <w:rFonts w:hint="eastAsia" w:ascii="宋体" w:hAnsi="宋体" w:cs="宋体"/>
          <w:color w:val="000000"/>
          <w:kern w:val="0"/>
          <w:sz w:val="24"/>
        </w:rPr>
        <w:t>（复印件加盖单位公章）</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2）具有履行合同所必须的设备和专业技术能力（需提供会计师执业资格证书）；</w:t>
      </w:r>
    </w:p>
    <w:p>
      <w:pPr>
        <w:pStyle w:val="10"/>
        <w:snapToGrid w:val="0"/>
        <w:spacing w:line="360" w:lineRule="auto"/>
        <w:rPr>
          <w:rFonts w:hAnsi="宋体"/>
          <w:bCs/>
          <w:color w:val="000000"/>
          <w:sz w:val="24"/>
        </w:rPr>
      </w:pPr>
      <w:r>
        <w:rPr>
          <w:rFonts w:hint="eastAsia" w:hAnsi="宋体" w:cs="宋体"/>
          <w:color w:val="000000"/>
          <w:sz w:val="24"/>
          <w:szCs w:val="24"/>
        </w:rPr>
        <w:t>3）</w:t>
      </w:r>
      <w:r>
        <w:rPr>
          <w:rFonts w:hint="eastAsia" w:hAnsi="宋体"/>
          <w:bCs/>
          <w:color w:val="000000"/>
          <w:sz w:val="24"/>
        </w:rPr>
        <w:t>本项目</w:t>
      </w:r>
      <w:r>
        <w:rPr>
          <w:rFonts w:hint="eastAsia" w:hAnsi="宋体"/>
          <w:b/>
          <w:color w:val="000000"/>
          <w:sz w:val="24"/>
          <w:u w:val="single"/>
        </w:rPr>
        <w:t>不接受</w:t>
      </w:r>
      <w:r>
        <w:rPr>
          <w:rFonts w:hint="eastAsia" w:hAnsi="宋体"/>
          <w:bCs/>
          <w:color w:val="000000"/>
          <w:sz w:val="24"/>
        </w:rPr>
        <w:t>联合体投标，不允许转包、分包（附承诺函，格式自拟）。</w:t>
      </w:r>
      <w:r>
        <w:rPr>
          <w:rFonts w:hint="eastAsia" w:hAnsi="宋体"/>
          <w:bCs/>
          <w:color w:val="000000"/>
          <w:sz w:val="24"/>
        </w:rPr>
        <w:tab/>
      </w:r>
    </w:p>
    <w:p>
      <w:pPr>
        <w:spacing w:line="360" w:lineRule="auto"/>
        <w:rPr>
          <w:rFonts w:ascii="宋体" w:hAnsi="宋体" w:cs="宋体"/>
          <w:kern w:val="0"/>
          <w:sz w:val="24"/>
        </w:rPr>
      </w:pPr>
      <w:r>
        <w:rPr>
          <w:rFonts w:hint="eastAsia" w:ascii="宋体" w:hAnsi="宋体" w:cs="宋体"/>
          <w:kern w:val="0"/>
          <w:sz w:val="24"/>
        </w:rPr>
        <w:t>6、参选人报名及遴选文</w:t>
      </w:r>
      <w:r>
        <w:rPr>
          <w:rFonts w:hint="eastAsia" w:ascii="宋体" w:hAnsi="宋体" w:cs="宋体"/>
          <w:kern w:val="0"/>
          <w:sz w:val="24"/>
          <w:lang w:val="en-US" w:eastAsia="zh-CN"/>
        </w:rPr>
        <w:t>获取及提交</w:t>
      </w:r>
      <w:r>
        <w:rPr>
          <w:rFonts w:hint="eastAsia" w:ascii="宋体" w:hAnsi="宋体" w:cs="宋体"/>
          <w:kern w:val="0"/>
          <w:sz w:val="24"/>
        </w:rPr>
        <w:t>的时间、须提供的材料：</w:t>
      </w:r>
    </w:p>
    <w:p>
      <w:pPr>
        <w:spacing w:line="360" w:lineRule="auto"/>
        <w:rPr>
          <w:rFonts w:ascii="宋体" w:hAnsi="宋体" w:cs="宋体"/>
          <w:kern w:val="0"/>
          <w:sz w:val="24"/>
        </w:rPr>
      </w:pPr>
      <w:r>
        <w:rPr>
          <w:rFonts w:hint="eastAsia" w:ascii="宋体" w:hAnsi="宋体" w:cs="宋体"/>
          <w:kern w:val="0"/>
          <w:sz w:val="24"/>
        </w:rPr>
        <w:t>1）遴选文件取得的时间：202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日在网上下载。</w:t>
      </w:r>
    </w:p>
    <w:p>
      <w:pPr>
        <w:spacing w:line="360" w:lineRule="auto"/>
        <w:rPr>
          <w:rFonts w:hint="default" w:ascii="宋体" w:hAnsi="宋体" w:eastAsia="宋体" w:cs="宋体"/>
          <w:color w:val="FF0000"/>
          <w:kern w:val="0"/>
          <w:sz w:val="24"/>
          <w:lang w:val="en-US" w:eastAsia="zh-CN"/>
        </w:rPr>
      </w:pPr>
      <w:r>
        <w:rPr>
          <w:rFonts w:hint="eastAsia" w:ascii="宋体" w:cs="宋体"/>
          <w:kern w:val="0"/>
          <w:sz w:val="24"/>
        </w:rPr>
        <w:t>2）</w:t>
      </w:r>
      <w:r>
        <w:rPr>
          <w:rFonts w:hint="eastAsia" w:ascii="宋体" w:hAnsi="宋体" w:cs="宋体"/>
          <w:color w:val="FF0000"/>
          <w:kern w:val="0"/>
          <w:sz w:val="24"/>
        </w:rPr>
        <w:t>参选文件递交截止时间：20</w:t>
      </w:r>
      <w:r>
        <w:rPr>
          <w:rFonts w:hint="eastAsia" w:ascii="宋体" w:hAnsi="宋体" w:cs="宋体"/>
          <w:color w:val="FF0000"/>
          <w:kern w:val="0"/>
          <w:sz w:val="24"/>
          <w:lang w:val="en-US" w:eastAsia="zh-CN"/>
        </w:rPr>
        <w:t>25</w:t>
      </w:r>
      <w:r>
        <w:rPr>
          <w:rFonts w:hint="eastAsia" w:ascii="宋体" w:hAnsi="宋体" w:cs="宋体"/>
          <w:color w:val="FF0000"/>
          <w:kern w:val="0"/>
          <w:sz w:val="24"/>
        </w:rPr>
        <w:t>年</w:t>
      </w:r>
      <w:r>
        <w:rPr>
          <w:rFonts w:hint="eastAsia" w:ascii="宋体" w:hAnsi="宋体" w:cs="宋体"/>
          <w:color w:val="FF0000"/>
          <w:kern w:val="0"/>
          <w:sz w:val="24"/>
          <w:lang w:val="en-US" w:eastAsia="zh-CN"/>
        </w:rPr>
        <w:t>5</w:t>
      </w:r>
      <w:r>
        <w:rPr>
          <w:rFonts w:hint="eastAsia" w:ascii="宋体" w:hAnsi="宋体" w:cs="宋体"/>
          <w:color w:val="FF0000"/>
          <w:kern w:val="0"/>
          <w:sz w:val="24"/>
        </w:rPr>
        <w:t>月</w:t>
      </w:r>
      <w:r>
        <w:rPr>
          <w:rFonts w:hint="eastAsia" w:ascii="宋体" w:hAnsi="宋体" w:cs="宋体"/>
          <w:color w:val="FF0000"/>
          <w:kern w:val="0"/>
          <w:sz w:val="24"/>
          <w:lang w:val="en-US" w:eastAsia="zh-CN"/>
        </w:rPr>
        <w:t>14日8</w:t>
      </w:r>
      <w:r>
        <w:rPr>
          <w:rFonts w:hint="eastAsia" w:ascii="宋体" w:hAnsi="宋体" w:cs="宋体"/>
          <w:color w:val="FF0000"/>
          <w:kern w:val="0"/>
          <w:sz w:val="24"/>
        </w:rPr>
        <w:t>:</w:t>
      </w:r>
      <w:r>
        <w:rPr>
          <w:rFonts w:hint="eastAsia" w:ascii="宋体" w:hAnsi="宋体" w:cs="宋体"/>
          <w:color w:val="FF0000"/>
          <w:kern w:val="0"/>
          <w:sz w:val="24"/>
          <w:lang w:val="en-US" w:eastAsia="zh-CN"/>
        </w:rPr>
        <w:t>50</w:t>
      </w:r>
    </w:p>
    <w:p>
      <w:pPr>
        <w:spacing w:line="360" w:lineRule="auto"/>
        <w:rPr>
          <w:rFonts w:ascii="宋体" w:hAnsi="宋体" w:cs="宋体"/>
          <w:kern w:val="0"/>
          <w:sz w:val="24"/>
        </w:rPr>
      </w:pPr>
      <w:r>
        <w:rPr>
          <w:rFonts w:hint="eastAsia" w:ascii="宋体" w:hAnsi="宋体" w:cs="宋体"/>
          <w:kern w:val="0"/>
          <w:sz w:val="24"/>
        </w:rPr>
        <w:t>3）须提供的材料：须携带有效的会计师事务所执业许可证复印件加盖单位公章，法定代表人报名的须提供法人身份证明书原件，法定代表人身份证原件，授权委托人报名的须提供法人身份证明书原件，法定代表人授权委托书原件及被委托人身份证原件。</w:t>
      </w:r>
    </w:p>
    <w:p>
      <w:pPr>
        <w:spacing w:line="360" w:lineRule="auto"/>
        <w:rPr>
          <w:rFonts w:hint="default" w:ascii="宋体" w:hAnsi="宋体" w:eastAsia="宋体" w:cs="宋体"/>
          <w:kern w:val="0"/>
          <w:sz w:val="24"/>
          <w:lang w:val="en-US" w:eastAsia="zh-CN"/>
        </w:rPr>
      </w:pPr>
      <w:r>
        <w:rPr>
          <w:rFonts w:hint="eastAsia" w:ascii="宋体" w:hAnsi="宋体" w:cs="宋体"/>
          <w:kern w:val="0"/>
          <w:sz w:val="24"/>
        </w:rPr>
        <w:t>7、参选</w:t>
      </w:r>
      <w:r>
        <w:rPr>
          <w:rFonts w:hint="eastAsia" w:ascii="宋体" w:hAnsi="宋体" w:cs="宋体"/>
          <w:kern w:val="0"/>
          <w:sz w:val="24"/>
          <w:lang w:eastAsia="zh-CN"/>
        </w:rPr>
        <w:t>及竞谈</w:t>
      </w: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 9:00:00</w:t>
      </w:r>
      <w:r>
        <w:rPr>
          <w:rFonts w:hint="eastAsia" w:ascii="宋体" w:hAnsi="宋体" w:cs="宋体"/>
          <w:kern w:val="0"/>
          <w:sz w:val="24"/>
          <w:lang w:eastAsia="zh-CN"/>
        </w:rPr>
        <w:t>（</w:t>
      </w:r>
      <w:r>
        <w:rPr>
          <w:rFonts w:hint="eastAsia" w:ascii="宋体" w:hAnsi="宋体" w:cs="宋体"/>
          <w:kern w:val="0"/>
          <w:sz w:val="24"/>
          <w:lang w:val="en-US" w:eastAsia="zh-CN"/>
        </w:rPr>
        <w:t>迟到不予接收材料）</w:t>
      </w:r>
    </w:p>
    <w:p>
      <w:pPr>
        <w:spacing w:line="360" w:lineRule="auto"/>
        <w:rPr>
          <w:rFonts w:ascii="宋体" w:hAnsi="宋体" w:cs="宋体"/>
          <w:color w:val="FF0000"/>
          <w:sz w:val="24"/>
          <w:szCs w:val="24"/>
        </w:rPr>
      </w:pPr>
      <w:r>
        <w:rPr>
          <w:rFonts w:hint="eastAsia" w:ascii="宋体" w:hAnsi="宋体" w:cs="宋体"/>
          <w:kern w:val="0"/>
          <w:sz w:val="24"/>
        </w:rPr>
        <w:t>12、参选地点：贵阳市观山湖区长岭北路1号会展城贵州出版集团有限公司21楼</w:t>
      </w:r>
      <w:r>
        <w:rPr>
          <w:rFonts w:hint="eastAsia" w:ascii="宋体" w:hAnsi="宋体" w:cs="宋体"/>
          <w:sz w:val="24"/>
          <w:szCs w:val="24"/>
        </w:rPr>
        <w:t>。</w:t>
      </w:r>
    </w:p>
    <w:p>
      <w:pPr>
        <w:spacing w:line="360" w:lineRule="auto"/>
        <w:rPr>
          <w:rFonts w:ascii="宋体" w:hAnsi="宋体" w:cs="宋体"/>
          <w:kern w:val="0"/>
          <w:sz w:val="24"/>
        </w:rPr>
      </w:pPr>
      <w:r>
        <w:rPr>
          <w:rFonts w:hint="eastAsia" w:ascii="宋体" w:hAnsi="宋体"/>
          <w:color w:val="FF0000"/>
          <w:kern w:val="0"/>
          <w:sz w:val="24"/>
        </w:rPr>
        <w:t>届时请参选人法定代表人或被委托人出席</w:t>
      </w:r>
      <w:r>
        <w:rPr>
          <w:rFonts w:hint="eastAsia" w:ascii="宋体" w:hAnsi="宋体"/>
          <w:color w:val="FF0000"/>
          <w:kern w:val="0"/>
          <w:sz w:val="24"/>
          <w:lang w:val="en-US" w:eastAsia="zh-CN"/>
        </w:rPr>
        <w:t>开标竞谈</w:t>
      </w:r>
      <w:r>
        <w:rPr>
          <w:rFonts w:hint="eastAsia" w:ascii="宋体" w:hAnsi="宋体"/>
          <w:color w:val="FF0000"/>
          <w:kern w:val="0"/>
          <w:sz w:val="24"/>
        </w:rPr>
        <w:t>。</w:t>
      </w:r>
    </w:p>
    <w:p>
      <w:pPr>
        <w:spacing w:line="360" w:lineRule="auto"/>
        <w:rPr>
          <w:rFonts w:ascii="宋体" w:hAnsi="宋体" w:cs="宋体"/>
          <w:kern w:val="0"/>
          <w:sz w:val="24"/>
        </w:rPr>
      </w:pPr>
      <w:r>
        <w:rPr>
          <w:rFonts w:hint="eastAsia" w:ascii="宋体" w:hAnsi="宋体" w:cs="宋体"/>
          <w:kern w:val="0"/>
          <w:sz w:val="24"/>
        </w:rPr>
        <w:t>招 标 人：贵州出版集团有限公司</w:t>
      </w:r>
    </w:p>
    <w:p>
      <w:pPr>
        <w:spacing w:line="360" w:lineRule="auto"/>
        <w:rPr>
          <w:rFonts w:ascii="宋体" w:hAnsi="宋体" w:cs="宋体"/>
          <w:kern w:val="0"/>
          <w:sz w:val="24"/>
        </w:rPr>
      </w:pPr>
      <w:r>
        <w:rPr>
          <w:rFonts w:hint="eastAsia" w:ascii="宋体" w:hAnsi="宋体" w:cs="宋体"/>
          <w:kern w:val="0"/>
          <w:sz w:val="24"/>
        </w:rPr>
        <w:t>地    址：贵阳市观山湖区长岭北路1号会展城东门</w:t>
      </w:r>
    </w:p>
    <w:p>
      <w:pPr>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val="en-US" w:eastAsia="zh-CN"/>
        </w:rPr>
        <w:t>陈</w:t>
      </w:r>
      <w:r>
        <w:rPr>
          <w:rFonts w:hint="eastAsia" w:ascii="宋体" w:hAnsi="宋体" w:cs="宋体"/>
          <w:kern w:val="0"/>
          <w:sz w:val="24"/>
        </w:rPr>
        <w:t>女士</w:t>
      </w:r>
    </w:p>
    <w:p>
      <w:pPr>
        <w:spacing w:line="360" w:lineRule="auto"/>
        <w:rPr>
          <w:rFonts w:hint="default" w:ascii="宋体" w:hAnsi="宋体" w:eastAsia="宋体" w:cs="宋体"/>
          <w:color w:val="000000"/>
          <w:sz w:val="28"/>
          <w:szCs w:val="28"/>
          <w:u w:val="single"/>
          <w:lang w:val="en-US" w:eastAsia="zh-CN"/>
        </w:rPr>
      </w:pPr>
      <w:r>
        <w:rPr>
          <w:rFonts w:hint="eastAsia" w:ascii="宋体" w:hAnsi="宋体" w:cs="宋体"/>
          <w:kern w:val="0"/>
          <w:sz w:val="24"/>
        </w:rPr>
        <w:t>联系电话：</w:t>
      </w:r>
      <w:r>
        <w:rPr>
          <w:rFonts w:hint="eastAsia" w:ascii="宋体" w:hAnsi="宋体" w:cs="宋体"/>
          <w:color w:val="000000"/>
          <w:sz w:val="28"/>
          <w:szCs w:val="28"/>
          <w:u w:val="single"/>
          <w:lang w:val="en-US" w:eastAsia="zh-CN"/>
        </w:rPr>
        <w:t>18586808071</w:t>
      </w:r>
    </w:p>
    <w:p>
      <w:pPr>
        <w:pStyle w:val="18"/>
        <w:spacing w:line="360" w:lineRule="auto"/>
        <w:rPr>
          <w:b/>
        </w:rPr>
      </w:pPr>
    </w:p>
    <w:p>
      <w:pPr>
        <w:pStyle w:val="8"/>
        <w:spacing w:line="360" w:lineRule="auto"/>
        <w:ind w:firstLine="0" w:firstLineChars="0"/>
        <w:rPr>
          <w:rFonts w:ascii="宋体" w:hAnsi="宋体" w:cs="宋体"/>
          <w:b/>
          <w:bCs/>
          <w:color w:val="000000"/>
          <w:sz w:val="24"/>
          <w:szCs w:val="24"/>
        </w:rPr>
      </w:pPr>
    </w:p>
    <w:p>
      <w:pPr>
        <w:pStyle w:val="8"/>
        <w:spacing w:line="360" w:lineRule="auto"/>
        <w:ind w:firstLine="0" w:firstLineChars="0"/>
        <w:rPr>
          <w:rFonts w:hint="eastAsia" w:ascii="宋体" w:hAnsi="宋体" w:cs="宋体"/>
          <w:color w:val="000000"/>
          <w:sz w:val="24"/>
          <w:szCs w:val="24"/>
        </w:rPr>
      </w:pPr>
      <w:r>
        <w:rPr>
          <w:rFonts w:hint="eastAsia" w:ascii="宋体" w:hAnsi="宋体" w:cs="宋体"/>
          <w:b/>
          <w:bCs/>
          <w:color w:val="000000"/>
          <w:sz w:val="24"/>
          <w:szCs w:val="24"/>
        </w:rPr>
        <w:t>公告日期：</w:t>
      </w:r>
      <w:r>
        <w:rPr>
          <w:rFonts w:hint="eastAsia" w:ascii="宋体" w:hAnsi="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7</w:t>
      </w:r>
      <w:r>
        <w:rPr>
          <w:rFonts w:hint="eastAsia" w:ascii="宋体" w:hAnsi="宋体" w:cs="宋体"/>
          <w:color w:val="000000"/>
          <w:sz w:val="24"/>
          <w:szCs w:val="24"/>
        </w:rPr>
        <w:t>日</w:t>
      </w:r>
    </w:p>
    <w:p/>
    <w:p>
      <w:pPr>
        <w:spacing w:line="560" w:lineRule="exact"/>
        <w:jc w:val="center"/>
        <w:rPr>
          <w:rFonts w:ascii="宋体" w:hAnsi="宋体"/>
          <w:b/>
          <w:sz w:val="44"/>
          <w:szCs w:val="44"/>
        </w:rPr>
      </w:pPr>
      <w:r>
        <w:rPr>
          <w:rFonts w:hint="eastAsia" w:ascii="Tahoma" w:hAnsi="Tahoma"/>
          <w:b/>
          <w:bCs/>
          <w:kern w:val="36"/>
          <w:sz w:val="36"/>
          <w:szCs w:val="44"/>
        </w:rPr>
        <w:t>第二章 离任经济责任审计目标及审计重点</w:t>
      </w:r>
    </w:p>
    <w:p>
      <w:pPr>
        <w:spacing w:line="560" w:lineRule="exact"/>
        <w:jc w:val="center"/>
        <w:rPr>
          <w:rFonts w:ascii="宋体" w:hAnsi="宋体"/>
          <w:bCs/>
          <w:sz w:val="32"/>
          <w:szCs w:val="32"/>
        </w:rPr>
      </w:pPr>
    </w:p>
    <w:p>
      <w:pPr>
        <w:spacing w:line="360" w:lineRule="auto"/>
        <w:rPr>
          <w:rFonts w:ascii="宋体" w:hAnsi="宋体" w:cs="宋体"/>
          <w:kern w:val="0"/>
          <w:sz w:val="24"/>
        </w:rPr>
      </w:pPr>
      <w:r>
        <w:rPr>
          <w:rFonts w:hint="eastAsia" w:ascii="宋体" w:hAnsi="宋体" w:cs="宋体"/>
          <w:kern w:val="0"/>
          <w:sz w:val="24"/>
        </w:rPr>
        <w:t>一、审计目标</w:t>
      </w:r>
    </w:p>
    <w:p>
      <w:pPr>
        <w:spacing w:line="360" w:lineRule="auto"/>
        <w:rPr>
          <w:rFonts w:ascii="宋体" w:hAnsi="宋体" w:cs="宋体"/>
          <w:kern w:val="0"/>
          <w:sz w:val="24"/>
        </w:rPr>
      </w:pPr>
      <w:r>
        <w:rPr>
          <w:rFonts w:hint="eastAsia" w:ascii="宋体" w:hAnsi="宋体" w:cs="宋体"/>
          <w:kern w:val="0"/>
          <w:sz w:val="24"/>
        </w:rPr>
        <w:t>1）揭示经营风险和管理漏洞，提出具有针对性并切实可行的审计建议，促进公司不断提高经营管理水平和经济效益，实现国有资本保值增值。</w:t>
      </w:r>
    </w:p>
    <w:p>
      <w:pPr>
        <w:spacing w:line="360" w:lineRule="auto"/>
        <w:rPr>
          <w:rFonts w:ascii="宋体" w:hAnsi="宋体" w:cs="宋体"/>
          <w:kern w:val="0"/>
          <w:sz w:val="24"/>
        </w:rPr>
      </w:pPr>
      <w:r>
        <w:rPr>
          <w:rFonts w:hint="eastAsia" w:ascii="宋体" w:hAnsi="宋体" w:cs="宋体"/>
          <w:kern w:val="0"/>
          <w:sz w:val="24"/>
        </w:rPr>
        <w:t>2）查处违反财经纪律及其他规定的违纪违法问题，促进公司建立健全内部控制机制和自我约束机制，增强遵纪守法和廉洁自律意识。</w:t>
      </w:r>
    </w:p>
    <w:p>
      <w:pPr>
        <w:spacing w:line="360" w:lineRule="auto"/>
        <w:rPr>
          <w:rFonts w:ascii="宋体" w:hAnsi="宋体" w:cs="宋体"/>
          <w:kern w:val="0"/>
          <w:sz w:val="24"/>
        </w:rPr>
      </w:pPr>
      <w:r>
        <w:rPr>
          <w:rFonts w:hint="eastAsia" w:ascii="宋体" w:hAnsi="宋体" w:cs="宋体"/>
          <w:kern w:val="0"/>
          <w:sz w:val="24"/>
        </w:rPr>
        <w:t>3）对被审计领导干部履行经济责任的情况作出客观、公正的评价，实事求是反映被审计领导干部的成绩和存在的问题。</w:t>
      </w:r>
    </w:p>
    <w:p>
      <w:pPr>
        <w:spacing w:line="360" w:lineRule="auto"/>
        <w:rPr>
          <w:rFonts w:ascii="宋体" w:hAnsi="宋体" w:cs="宋体"/>
          <w:kern w:val="0"/>
          <w:sz w:val="24"/>
        </w:rPr>
      </w:pPr>
      <w:r>
        <w:rPr>
          <w:rFonts w:hint="eastAsia" w:ascii="宋体" w:hAnsi="宋体" w:cs="宋体"/>
          <w:kern w:val="0"/>
          <w:sz w:val="24"/>
        </w:rPr>
        <w:t>二、审计重点内容</w:t>
      </w:r>
    </w:p>
    <w:p>
      <w:pPr>
        <w:spacing w:line="360" w:lineRule="auto"/>
        <w:rPr>
          <w:rFonts w:ascii="宋体" w:hAnsi="宋体" w:cs="宋体"/>
          <w:kern w:val="0"/>
          <w:sz w:val="24"/>
        </w:rPr>
      </w:pPr>
      <w:r>
        <w:rPr>
          <w:rFonts w:hint="eastAsia" w:ascii="宋体" w:hAnsi="宋体" w:cs="宋体"/>
          <w:kern w:val="0"/>
          <w:sz w:val="24"/>
        </w:rPr>
        <w:t>1）贯彻执行经济法律法规情况。</w:t>
      </w:r>
    </w:p>
    <w:p>
      <w:pPr>
        <w:spacing w:line="360" w:lineRule="auto"/>
        <w:rPr>
          <w:rFonts w:ascii="宋体" w:hAnsi="宋体" w:cs="宋体"/>
          <w:kern w:val="0"/>
          <w:sz w:val="24"/>
        </w:rPr>
      </w:pPr>
      <w:r>
        <w:rPr>
          <w:rFonts w:hint="eastAsia" w:ascii="宋体" w:hAnsi="宋体" w:cs="宋体"/>
          <w:kern w:val="0"/>
          <w:sz w:val="24"/>
        </w:rPr>
        <w:t>主要是贯彻执行国家、省委省政府有关经济方针政策和决策部署，贯彻执行公司法、国有资产法等经济法律法规情况。</w:t>
      </w:r>
    </w:p>
    <w:p>
      <w:pPr>
        <w:spacing w:line="360" w:lineRule="auto"/>
        <w:rPr>
          <w:rFonts w:ascii="宋体" w:hAnsi="宋体" w:cs="宋体"/>
          <w:kern w:val="0"/>
          <w:sz w:val="24"/>
        </w:rPr>
      </w:pPr>
      <w:r>
        <w:rPr>
          <w:rFonts w:hint="eastAsia" w:ascii="宋体" w:hAnsi="宋体" w:cs="宋体"/>
          <w:kern w:val="0"/>
          <w:sz w:val="24"/>
        </w:rPr>
        <w:t>2）贯彻执行集团公司决策部署及集团制度情况。</w:t>
      </w:r>
    </w:p>
    <w:p>
      <w:pPr>
        <w:spacing w:line="360" w:lineRule="auto"/>
        <w:rPr>
          <w:rFonts w:ascii="宋体" w:hAnsi="宋体" w:cs="宋体"/>
          <w:kern w:val="0"/>
          <w:sz w:val="24"/>
        </w:rPr>
      </w:pPr>
      <w:r>
        <w:rPr>
          <w:rFonts w:hint="eastAsia" w:ascii="宋体" w:hAnsi="宋体" w:cs="宋体"/>
          <w:kern w:val="0"/>
          <w:sz w:val="24"/>
        </w:rPr>
        <w:t>主要是贯彻执行集团公司关于公司发展目标、主营业务定位、加强成本控制、严格财务核算等方面的决策部署，贯彻执行集团公司下发的财务预算管理、投资管理、应收款管理、薪酬管理、三公经费管理、成本控制等方面制度情况。</w:t>
      </w:r>
    </w:p>
    <w:p>
      <w:pPr>
        <w:spacing w:line="360" w:lineRule="auto"/>
        <w:rPr>
          <w:rFonts w:ascii="宋体" w:hAnsi="宋体" w:cs="宋体"/>
          <w:kern w:val="0"/>
          <w:sz w:val="24"/>
        </w:rPr>
      </w:pPr>
      <w:r>
        <w:rPr>
          <w:rFonts w:hint="eastAsia" w:ascii="宋体" w:hAnsi="宋体" w:cs="宋体"/>
          <w:kern w:val="0"/>
          <w:sz w:val="24"/>
        </w:rPr>
        <w:t>3）公司财务状况及生产经营指标完成情况。</w:t>
      </w:r>
    </w:p>
    <w:p>
      <w:pPr>
        <w:spacing w:line="360" w:lineRule="auto"/>
        <w:rPr>
          <w:rFonts w:ascii="宋体" w:hAnsi="宋体" w:cs="宋体"/>
          <w:kern w:val="0"/>
          <w:sz w:val="24"/>
        </w:rPr>
      </w:pPr>
      <w:r>
        <w:rPr>
          <w:rFonts w:hint="eastAsia" w:ascii="宋体" w:hAnsi="宋体" w:cs="宋体"/>
          <w:kern w:val="0"/>
          <w:sz w:val="24"/>
        </w:rPr>
        <w:t>包括公司资产负债、主营业务收入、主营业务利润及其增减变化情况，国有资产安全和保值增值情况，公司业务发展和市场开拓、公司盈利能力、偿债能力、经营风险和可持续发展情况等。</w:t>
      </w:r>
    </w:p>
    <w:p>
      <w:pPr>
        <w:spacing w:line="360" w:lineRule="auto"/>
        <w:rPr>
          <w:rFonts w:ascii="宋体" w:hAnsi="宋体" w:cs="宋体"/>
          <w:kern w:val="0"/>
          <w:sz w:val="24"/>
        </w:rPr>
      </w:pPr>
      <w:r>
        <w:rPr>
          <w:rFonts w:hint="eastAsia" w:ascii="宋体" w:hAnsi="宋体" w:cs="宋体"/>
          <w:kern w:val="0"/>
          <w:sz w:val="24"/>
        </w:rPr>
        <w:t>4）重大经济事项决策、执行效果情况。</w:t>
      </w:r>
    </w:p>
    <w:p>
      <w:pPr>
        <w:spacing w:line="360" w:lineRule="auto"/>
        <w:rPr>
          <w:rFonts w:ascii="宋体" w:hAnsi="宋体" w:cs="宋体"/>
          <w:kern w:val="0"/>
          <w:sz w:val="24"/>
        </w:rPr>
      </w:pPr>
      <w:r>
        <w:rPr>
          <w:rFonts w:hint="eastAsia" w:ascii="宋体" w:hAnsi="宋体" w:cs="宋体"/>
          <w:kern w:val="0"/>
          <w:sz w:val="24"/>
        </w:rPr>
        <w:t>主要是重大投资和工程建设项目、重大物资（服务）采购、重大资本运作和资产处置、重大对外担保和出借资金决策及执行效果情况。</w:t>
      </w:r>
    </w:p>
    <w:p>
      <w:pPr>
        <w:spacing w:line="360" w:lineRule="auto"/>
        <w:rPr>
          <w:rFonts w:ascii="宋体" w:hAnsi="宋体" w:cs="宋体"/>
          <w:kern w:val="0"/>
          <w:sz w:val="24"/>
        </w:rPr>
      </w:pPr>
      <w:r>
        <w:rPr>
          <w:rFonts w:hint="eastAsia" w:ascii="宋体" w:hAnsi="宋体" w:cs="宋体"/>
          <w:kern w:val="0"/>
          <w:sz w:val="24"/>
        </w:rPr>
        <w:t>5）内部控制制度制定和执行情况。</w:t>
      </w:r>
    </w:p>
    <w:p>
      <w:pPr>
        <w:spacing w:line="360" w:lineRule="auto"/>
        <w:rPr>
          <w:rFonts w:ascii="宋体" w:hAnsi="宋体" w:cs="宋体"/>
          <w:kern w:val="0"/>
          <w:sz w:val="24"/>
        </w:rPr>
      </w:pPr>
      <w:r>
        <w:rPr>
          <w:rFonts w:hint="eastAsia" w:ascii="宋体" w:hAnsi="宋体" w:cs="宋体"/>
          <w:kern w:val="0"/>
          <w:sz w:val="24"/>
        </w:rPr>
        <w:t>主要是财务管理、资产管理、投资管理、业务管理、风险管理、内部审计等内部控制和管理制度的建立健全情况、对下属公司的管理情况。</w:t>
      </w:r>
    </w:p>
    <w:p>
      <w:pPr>
        <w:spacing w:line="360" w:lineRule="auto"/>
        <w:rPr>
          <w:rFonts w:ascii="宋体" w:hAnsi="宋体" w:cs="宋体"/>
          <w:kern w:val="0"/>
          <w:sz w:val="24"/>
        </w:rPr>
      </w:pPr>
      <w:r>
        <w:rPr>
          <w:rFonts w:hint="eastAsia" w:ascii="宋体" w:hAnsi="宋体" w:cs="宋体"/>
          <w:kern w:val="0"/>
          <w:sz w:val="24"/>
        </w:rPr>
        <w:t>6）生产经营成本控制情况。</w:t>
      </w:r>
    </w:p>
    <w:p>
      <w:pPr>
        <w:spacing w:line="360" w:lineRule="auto"/>
        <w:rPr>
          <w:rFonts w:ascii="宋体" w:hAnsi="宋体" w:cs="宋体"/>
          <w:kern w:val="0"/>
          <w:sz w:val="24"/>
        </w:rPr>
      </w:pPr>
      <w:r>
        <w:rPr>
          <w:rFonts w:hint="eastAsia" w:ascii="宋体" w:hAnsi="宋体" w:cs="宋体"/>
          <w:kern w:val="0"/>
          <w:sz w:val="24"/>
        </w:rPr>
        <w:t xml:space="preserve"> 主要是公司成本预算控制及支出情况，包括管理费用、销售费用、财务费用控制及支出情况。</w:t>
      </w:r>
    </w:p>
    <w:p>
      <w:pPr>
        <w:spacing w:line="360" w:lineRule="auto"/>
        <w:rPr>
          <w:rFonts w:ascii="宋体" w:hAnsi="宋体" w:cs="宋体"/>
          <w:kern w:val="0"/>
          <w:sz w:val="24"/>
        </w:rPr>
      </w:pPr>
      <w:r>
        <w:rPr>
          <w:rFonts w:hint="eastAsia" w:ascii="宋体" w:hAnsi="宋体" w:cs="宋体"/>
          <w:kern w:val="0"/>
          <w:sz w:val="24"/>
        </w:rPr>
        <w:t>7）落实廉政建设责任制和执行廉洁从业规定情况。</w:t>
      </w:r>
    </w:p>
    <w:p>
      <w:pPr>
        <w:spacing w:line="360" w:lineRule="auto"/>
        <w:rPr>
          <w:rFonts w:ascii="宋体" w:hAnsi="宋体" w:cs="宋体"/>
          <w:kern w:val="0"/>
          <w:sz w:val="24"/>
        </w:rPr>
      </w:pPr>
      <w:r>
        <w:rPr>
          <w:rFonts w:hint="eastAsia" w:ascii="宋体" w:hAnsi="宋体" w:cs="宋体"/>
          <w:kern w:val="0"/>
          <w:sz w:val="24"/>
        </w:rPr>
        <w:t>主要是落实中央八项规定及其实施细则精神情况、廉洁从业情况。</w:t>
      </w:r>
    </w:p>
    <w:p>
      <w:pPr>
        <w:spacing w:line="360" w:lineRule="auto"/>
        <w:rPr>
          <w:rFonts w:ascii="宋体" w:hAnsi="宋体" w:cs="宋体"/>
          <w:kern w:val="0"/>
          <w:sz w:val="24"/>
        </w:rPr>
      </w:pPr>
      <w:r>
        <w:rPr>
          <w:rFonts w:hint="eastAsia" w:ascii="宋体" w:hAnsi="宋体" w:cs="宋体"/>
          <w:kern w:val="0"/>
          <w:sz w:val="24"/>
        </w:rPr>
        <w:t>8）以往巡查审计发现问题整改情况。</w:t>
      </w:r>
    </w:p>
    <w:p>
      <w:pPr>
        <w:spacing w:line="360" w:lineRule="auto"/>
        <w:rPr>
          <w:rFonts w:ascii="宋体" w:hAnsi="宋体" w:cs="宋体"/>
          <w:kern w:val="0"/>
          <w:sz w:val="24"/>
        </w:rPr>
      </w:pPr>
      <w:r>
        <w:rPr>
          <w:rFonts w:hint="eastAsia" w:ascii="宋体" w:hAnsi="宋体" w:cs="宋体"/>
          <w:kern w:val="0"/>
          <w:sz w:val="24"/>
        </w:rPr>
        <w:t>主要是以前年度外部巡查审计发现问题整改情况。</w:t>
      </w: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168" w:firstLineChars="600"/>
        <w:rPr>
          <w:rFonts w:ascii="Tahoma" w:hAnsi="Tahoma"/>
          <w:b/>
          <w:bCs/>
          <w:kern w:val="36"/>
          <w:sz w:val="36"/>
          <w:szCs w:val="44"/>
        </w:rPr>
      </w:pPr>
    </w:p>
    <w:p>
      <w:pPr>
        <w:snapToGrid w:val="0"/>
        <w:spacing w:line="360" w:lineRule="auto"/>
        <w:ind w:firstLine="2891" w:firstLineChars="800"/>
        <w:rPr>
          <w:rFonts w:hint="eastAsia" w:ascii="Tahoma" w:hAnsi="Tahoma"/>
          <w:b/>
          <w:bCs/>
          <w:kern w:val="36"/>
          <w:sz w:val="36"/>
          <w:szCs w:val="44"/>
        </w:rPr>
      </w:pPr>
    </w:p>
    <w:p>
      <w:pPr>
        <w:snapToGrid w:val="0"/>
        <w:spacing w:line="360" w:lineRule="auto"/>
        <w:ind w:firstLine="2891" w:firstLineChars="800"/>
        <w:rPr>
          <w:rFonts w:hint="eastAsia" w:ascii="Tahoma" w:hAnsi="Tahoma"/>
          <w:b/>
          <w:bCs/>
          <w:kern w:val="36"/>
          <w:sz w:val="36"/>
          <w:szCs w:val="44"/>
        </w:rPr>
      </w:pPr>
    </w:p>
    <w:p>
      <w:pPr>
        <w:snapToGrid w:val="0"/>
        <w:spacing w:line="360" w:lineRule="auto"/>
        <w:ind w:firstLine="2891" w:firstLineChars="800"/>
        <w:rPr>
          <w:rFonts w:ascii="Tahoma" w:hAnsi="Tahoma"/>
          <w:b/>
          <w:bCs/>
          <w:kern w:val="36"/>
          <w:sz w:val="36"/>
          <w:szCs w:val="44"/>
        </w:rPr>
      </w:pPr>
      <w:r>
        <w:rPr>
          <w:rFonts w:hint="eastAsia" w:ascii="Tahoma" w:hAnsi="Tahoma"/>
          <w:b/>
          <w:bCs/>
          <w:kern w:val="36"/>
          <w:sz w:val="36"/>
          <w:szCs w:val="44"/>
        </w:rPr>
        <w:t>第三章</w:t>
      </w:r>
      <w:r>
        <w:rPr>
          <w:rFonts w:ascii="Tahoma" w:hAnsi="Tahoma"/>
          <w:b/>
          <w:bCs/>
          <w:kern w:val="36"/>
          <w:sz w:val="36"/>
          <w:szCs w:val="44"/>
        </w:rPr>
        <w:t>审计服务需求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kern w:val="0"/>
          <w:sz w:val="24"/>
        </w:rPr>
        <w:t>一、审计方式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kern w:val="0"/>
          <w:sz w:val="24"/>
        </w:rPr>
        <w:t xml:space="preserve">1.审计组长由贵州出版集团人员担任，主审由审计中介机构派出的注册会计师担任。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kern w:val="0"/>
          <w:sz w:val="24"/>
        </w:rPr>
        <w:t>2.审计工作方案、审计报告（财务收支情况审计报告及经济责任审计报告）由第三方审计机构负责撰写，以贵州出版集团名义出具。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kern w:val="0"/>
          <w:sz w:val="24"/>
        </w:rPr>
        <w:t>3.审计服务费由基础服务费（占比60%）和审计业绩考核</w:t>
      </w:r>
      <w:r>
        <w:rPr>
          <w:rFonts w:hint="eastAsia" w:ascii="宋体" w:hAnsi="宋体" w:cs="宋体"/>
          <w:kern w:val="0"/>
          <w:sz w:val="24"/>
          <w:lang w:val="en-US" w:eastAsia="zh-CN"/>
        </w:rPr>
        <w:t>费用</w:t>
      </w:r>
      <w:r>
        <w:rPr>
          <w:rFonts w:hint="eastAsia" w:ascii="宋体" w:hAnsi="宋体" w:cs="宋体"/>
          <w:kern w:val="0"/>
          <w:sz w:val="24"/>
        </w:rPr>
        <w:t>（占比40%）组成。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4"/>
        </w:rPr>
      </w:pPr>
      <w:r>
        <w:rPr>
          <w:rFonts w:hint="eastAsia" w:ascii="宋体" w:hAnsi="宋体" w:cs="宋体"/>
          <w:kern w:val="0"/>
          <w:sz w:val="24"/>
        </w:rPr>
        <w:t>4.审计业绩考核突出</w:t>
      </w:r>
      <w:r>
        <w:rPr>
          <w:rFonts w:hint="eastAsia" w:ascii="宋体" w:hAnsi="宋体" w:cs="宋体"/>
          <w:kern w:val="0"/>
          <w:sz w:val="24"/>
          <w:lang w:val="en-US" w:eastAsia="zh-CN"/>
        </w:rPr>
        <w:t>以</w:t>
      </w:r>
      <w:r>
        <w:rPr>
          <w:rFonts w:hint="eastAsia" w:ascii="宋体" w:hAnsi="宋体" w:cs="宋体"/>
          <w:kern w:val="0"/>
          <w:sz w:val="24"/>
        </w:rPr>
        <w:t>问题</w:t>
      </w:r>
      <w:r>
        <w:rPr>
          <w:rFonts w:hint="eastAsia" w:ascii="宋体" w:hAnsi="宋体" w:cs="宋体"/>
          <w:kern w:val="0"/>
          <w:sz w:val="24"/>
          <w:lang w:val="en-US" w:eastAsia="zh-CN"/>
        </w:rPr>
        <w:t>为</w:t>
      </w:r>
      <w:r>
        <w:rPr>
          <w:rFonts w:hint="eastAsia" w:ascii="宋体" w:hAnsi="宋体" w:cs="宋体"/>
          <w:kern w:val="0"/>
          <w:sz w:val="24"/>
        </w:rPr>
        <w:t>导向、</w:t>
      </w:r>
      <w:r>
        <w:rPr>
          <w:rFonts w:hint="eastAsia" w:ascii="宋体" w:hAnsi="宋体" w:cs="宋体"/>
          <w:kern w:val="0"/>
          <w:sz w:val="24"/>
          <w:lang w:val="en-US" w:eastAsia="zh-CN"/>
        </w:rPr>
        <w:t>以</w:t>
      </w:r>
      <w:r>
        <w:rPr>
          <w:rFonts w:hint="eastAsia" w:ascii="宋体" w:hAnsi="宋体" w:cs="宋体"/>
          <w:kern w:val="0"/>
          <w:sz w:val="24"/>
        </w:rPr>
        <w:t>结果</w:t>
      </w:r>
      <w:r>
        <w:rPr>
          <w:rFonts w:hint="eastAsia" w:ascii="宋体" w:hAnsi="宋体" w:cs="宋体"/>
          <w:kern w:val="0"/>
          <w:sz w:val="24"/>
          <w:lang w:val="en-US" w:eastAsia="zh-CN"/>
        </w:rPr>
        <w:t>为</w:t>
      </w:r>
      <w:r>
        <w:rPr>
          <w:rFonts w:hint="eastAsia" w:ascii="宋体" w:hAnsi="宋体" w:cs="宋体"/>
          <w:kern w:val="0"/>
          <w:sz w:val="24"/>
        </w:rPr>
        <w:t>导向，按审计发现的实质性问题个数（每个问题必须包含违规情节、违规金额、造成后果、应承担的责任4个部分）、审计证据、审计底稿、审计报告质量评定，“优秀”、“一般”、“较差”等次金额分别占合同总金额的40%、20%、10%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5.审前调查质量达不到甲方要求的，集团审计法务部有权更换会计师事务所。</w:t>
      </w:r>
    </w:p>
    <w:p>
      <w:pPr>
        <w:spacing w:line="360" w:lineRule="auto"/>
        <w:rPr>
          <w:rFonts w:ascii="宋体" w:hAnsi="宋体" w:cs="宋体"/>
          <w:kern w:val="0"/>
          <w:sz w:val="24"/>
        </w:rPr>
      </w:pPr>
      <w:r>
        <w:rPr>
          <w:rFonts w:hint="eastAsia" w:ascii="宋体" w:hAnsi="宋体" w:cs="宋体"/>
          <w:kern w:val="0"/>
          <w:sz w:val="24"/>
        </w:rPr>
        <w:t>二、被审计单位情况及对审计人员的要求</w:t>
      </w:r>
    </w:p>
    <w:p>
      <w:pPr>
        <w:spacing w:line="360" w:lineRule="auto"/>
        <w:rPr>
          <w:rFonts w:ascii="宋体" w:hAnsi="宋体" w:cs="宋体"/>
          <w:kern w:val="0"/>
          <w:sz w:val="24"/>
        </w:rPr>
      </w:pPr>
      <w:r>
        <w:rPr>
          <w:rFonts w:hint="eastAsia" w:ascii="宋体" w:hAnsi="宋体" w:cs="宋体"/>
          <w:kern w:val="0"/>
          <w:sz w:val="24"/>
        </w:rPr>
        <w:t>贵阳市新华书店有限公司</w:t>
      </w:r>
      <w:r>
        <w:rPr>
          <w:rFonts w:hint="eastAsia" w:ascii="宋体" w:hAnsi="宋体" w:cs="宋体"/>
          <w:kern w:val="0"/>
          <w:sz w:val="24"/>
          <w:lang w:eastAsia="zh-CN"/>
        </w:rPr>
        <w:t>、</w:t>
      </w:r>
      <w:r>
        <w:rPr>
          <w:rFonts w:hint="eastAsia" w:ascii="宋体" w:hAnsi="宋体" w:cs="宋体"/>
          <w:color w:val="auto"/>
          <w:kern w:val="0"/>
          <w:sz w:val="24"/>
        </w:rPr>
        <w:t>安顺市新华书店有限公司</w:t>
      </w:r>
      <w:r>
        <w:rPr>
          <w:rFonts w:hint="eastAsia" w:ascii="宋体" w:hAnsi="宋体" w:cs="宋体"/>
          <w:kern w:val="0"/>
          <w:sz w:val="24"/>
          <w:lang w:val="en-US" w:eastAsia="zh-CN"/>
        </w:rPr>
        <w:t>离任审计</w:t>
      </w:r>
      <w:r>
        <w:rPr>
          <w:rFonts w:hint="eastAsia" w:ascii="宋体" w:hAnsi="宋体" w:cs="宋体"/>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贵阳市新华书店有限公司被审计领导干部人数</w:t>
      </w:r>
      <w:r>
        <w:rPr>
          <w:rFonts w:hint="eastAsia" w:ascii="宋体" w:hAnsi="宋体" w:cs="宋体"/>
          <w:kern w:val="0"/>
          <w:sz w:val="24"/>
          <w:lang w:val="en-US" w:eastAsia="zh-CN"/>
        </w:rPr>
        <w:t>1</w:t>
      </w:r>
      <w:r>
        <w:rPr>
          <w:rFonts w:hint="eastAsia" w:ascii="宋体" w:hAnsi="宋体" w:cs="宋体"/>
          <w:kern w:val="0"/>
          <w:sz w:val="24"/>
        </w:rPr>
        <w:t>人，任职时间：202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月-202</w:t>
      </w:r>
      <w:r>
        <w:rPr>
          <w:rFonts w:hint="eastAsia" w:ascii="宋体" w:hAnsi="宋体" w:cs="宋体"/>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月，202</w:t>
      </w:r>
      <w:r>
        <w:rPr>
          <w:rFonts w:hint="eastAsia" w:ascii="宋体" w:hAnsi="宋体" w:cs="宋体"/>
          <w:color w:val="auto"/>
          <w:kern w:val="0"/>
          <w:sz w:val="24"/>
          <w:lang w:val="en-US" w:eastAsia="zh-CN"/>
        </w:rPr>
        <w:t>4</w:t>
      </w:r>
      <w:r>
        <w:rPr>
          <w:rFonts w:hint="eastAsia" w:ascii="宋体" w:hAnsi="宋体" w:cs="宋体"/>
          <w:color w:val="auto"/>
          <w:kern w:val="0"/>
          <w:sz w:val="24"/>
        </w:rPr>
        <w:t>年底资产规模</w:t>
      </w:r>
      <w:r>
        <w:rPr>
          <w:rFonts w:hint="eastAsia" w:ascii="宋体" w:hAnsi="宋体" w:cs="宋体"/>
          <w:color w:val="auto"/>
          <w:kern w:val="0"/>
          <w:sz w:val="24"/>
          <w:lang w:val="en-US" w:eastAsia="zh-CN"/>
        </w:rPr>
        <w:t>19732.84</w:t>
      </w:r>
      <w:r>
        <w:rPr>
          <w:rFonts w:hint="eastAsia" w:ascii="宋体" w:hAnsi="宋体" w:cs="宋体"/>
          <w:color w:val="auto"/>
          <w:kern w:val="0"/>
          <w:sz w:val="24"/>
        </w:rPr>
        <w:t>万元，202</w:t>
      </w:r>
      <w:r>
        <w:rPr>
          <w:rFonts w:hint="eastAsia" w:ascii="宋体" w:hAnsi="宋体" w:cs="宋体"/>
          <w:color w:val="auto"/>
          <w:kern w:val="0"/>
          <w:sz w:val="24"/>
          <w:lang w:val="en-US" w:eastAsia="zh-CN"/>
        </w:rPr>
        <w:t>4</w:t>
      </w:r>
      <w:r>
        <w:rPr>
          <w:rFonts w:hint="eastAsia" w:ascii="宋体" w:hAnsi="宋体" w:cs="宋体"/>
          <w:color w:val="auto"/>
          <w:kern w:val="0"/>
          <w:sz w:val="24"/>
        </w:rPr>
        <w:t>年底营业收入</w:t>
      </w:r>
      <w:r>
        <w:rPr>
          <w:rFonts w:hint="eastAsia" w:ascii="宋体" w:hAnsi="宋体" w:cs="宋体"/>
          <w:color w:val="auto"/>
          <w:kern w:val="0"/>
          <w:sz w:val="24"/>
          <w:lang w:val="en-US" w:eastAsia="zh-CN"/>
        </w:rPr>
        <w:t>6153.17</w:t>
      </w:r>
      <w:r>
        <w:rPr>
          <w:rFonts w:hint="eastAsia" w:ascii="宋体" w:hAnsi="宋体" w:cs="宋体"/>
          <w:color w:val="auto"/>
          <w:kern w:val="0"/>
          <w:sz w:val="24"/>
        </w:rPr>
        <w:t>万元。安顺市新华书店有限公司被审计领导干部人数1人，任职时间：20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-2024年10月</w:t>
      </w:r>
      <w:r>
        <w:rPr>
          <w:rFonts w:hint="eastAsia" w:ascii="宋体" w:hAnsi="宋体" w:cs="宋体"/>
          <w:color w:val="auto"/>
          <w:kern w:val="0"/>
          <w:sz w:val="24"/>
        </w:rPr>
        <w:t>，</w:t>
      </w:r>
      <w:r>
        <w:rPr>
          <w:rFonts w:hint="eastAsia" w:ascii="宋体" w:hAnsi="宋体" w:cs="宋体"/>
          <w:color w:val="auto"/>
          <w:kern w:val="0"/>
          <w:sz w:val="24"/>
          <w:lang w:val="en-US" w:eastAsia="zh-CN"/>
        </w:rPr>
        <w:t>2024</w:t>
      </w:r>
      <w:r>
        <w:rPr>
          <w:rFonts w:hint="eastAsia" w:ascii="宋体" w:hAnsi="宋体" w:cs="宋体"/>
          <w:color w:val="auto"/>
          <w:kern w:val="0"/>
          <w:sz w:val="24"/>
        </w:rPr>
        <w:t>年底资产规模</w:t>
      </w:r>
      <w:r>
        <w:rPr>
          <w:rFonts w:hint="eastAsia" w:ascii="宋体" w:hAnsi="宋体" w:cs="宋体"/>
          <w:color w:val="auto"/>
          <w:kern w:val="0"/>
          <w:sz w:val="24"/>
          <w:lang w:val="en-US" w:eastAsia="zh-CN"/>
        </w:rPr>
        <w:t>11201.70</w:t>
      </w:r>
      <w:r>
        <w:rPr>
          <w:rFonts w:hint="eastAsia" w:ascii="宋体" w:hAnsi="宋体" w:cs="宋体"/>
          <w:color w:val="auto"/>
          <w:kern w:val="0"/>
          <w:sz w:val="24"/>
        </w:rPr>
        <w:t>万元，202</w:t>
      </w:r>
      <w:r>
        <w:rPr>
          <w:rFonts w:hint="eastAsia" w:ascii="宋体" w:hAnsi="宋体" w:cs="宋体"/>
          <w:color w:val="auto"/>
          <w:kern w:val="0"/>
          <w:sz w:val="24"/>
          <w:lang w:val="en-US" w:eastAsia="zh-CN"/>
        </w:rPr>
        <w:t>4</w:t>
      </w:r>
      <w:r>
        <w:rPr>
          <w:rFonts w:hint="eastAsia" w:ascii="宋体" w:hAnsi="宋体" w:cs="宋体"/>
          <w:color w:val="auto"/>
          <w:kern w:val="0"/>
          <w:sz w:val="24"/>
        </w:rPr>
        <w:t>年底营业收入</w:t>
      </w:r>
      <w:r>
        <w:rPr>
          <w:rFonts w:hint="eastAsia" w:ascii="宋体" w:hAnsi="宋体" w:cs="宋体"/>
          <w:color w:val="auto"/>
          <w:kern w:val="0"/>
          <w:sz w:val="24"/>
          <w:lang w:val="en-US" w:eastAsia="zh-CN"/>
        </w:rPr>
        <w:t>4222.52</w:t>
      </w:r>
      <w:r>
        <w:rPr>
          <w:rFonts w:hint="eastAsia" w:ascii="宋体" w:hAnsi="宋体" w:cs="宋体"/>
          <w:color w:val="auto"/>
          <w:kern w:val="0"/>
          <w:sz w:val="24"/>
        </w:rPr>
        <w:t>万元</w:t>
      </w:r>
      <w:r>
        <w:rPr>
          <w:rFonts w:hint="eastAsia" w:ascii="宋体" w:hAnsi="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审前调查时间</w:t>
      </w:r>
      <w:r>
        <w:rPr>
          <w:rFonts w:hint="eastAsia" w:ascii="宋体" w:hAnsi="宋体" w:cs="宋体"/>
          <w:color w:val="auto"/>
          <w:kern w:val="0"/>
          <w:sz w:val="24"/>
          <w:lang w:val="en-US" w:eastAsia="zh-CN"/>
        </w:rPr>
        <w:t>10个</w:t>
      </w:r>
      <w:r>
        <w:rPr>
          <w:rFonts w:hint="eastAsia" w:ascii="宋体" w:hAnsi="宋体" w:cs="宋体"/>
          <w:color w:val="auto"/>
          <w:kern w:val="0"/>
          <w:sz w:val="24"/>
          <w:highlight w:val="none"/>
          <w:lang w:val="en-US" w:eastAsia="zh-CN"/>
        </w:rPr>
        <w:t>工作日</w:t>
      </w:r>
      <w:r>
        <w:rPr>
          <w:rFonts w:hint="eastAsia" w:ascii="宋体" w:hAnsi="宋体" w:cs="宋体"/>
          <w:color w:val="auto"/>
          <w:kern w:val="0"/>
          <w:sz w:val="24"/>
          <w:lang w:val="en-US" w:eastAsia="zh-CN"/>
        </w:rPr>
        <w:t>，</w:t>
      </w:r>
      <w:r>
        <w:rPr>
          <w:rFonts w:hint="eastAsia" w:ascii="宋体" w:hAnsi="宋体" w:cs="宋体"/>
          <w:color w:val="auto"/>
          <w:kern w:val="0"/>
          <w:sz w:val="24"/>
        </w:rPr>
        <w:t>审计人员要求：注册会计师</w:t>
      </w:r>
      <w:r>
        <w:rPr>
          <w:rFonts w:hint="eastAsia" w:ascii="宋体" w:hAnsi="宋体" w:cs="宋体"/>
          <w:color w:val="auto"/>
          <w:kern w:val="0"/>
          <w:sz w:val="24"/>
          <w:lang w:val="en-US" w:eastAsia="zh-CN"/>
        </w:rPr>
        <w:t>2</w:t>
      </w:r>
      <w:r>
        <w:rPr>
          <w:rFonts w:hint="eastAsia" w:ascii="宋体" w:hAnsi="宋体" w:cs="宋体"/>
          <w:color w:val="auto"/>
          <w:kern w:val="0"/>
          <w:sz w:val="24"/>
        </w:rPr>
        <w:t>名，会计师</w:t>
      </w:r>
      <w:r>
        <w:rPr>
          <w:rFonts w:hint="eastAsia" w:ascii="宋体" w:hAnsi="宋体" w:cs="宋体"/>
          <w:color w:val="auto"/>
          <w:kern w:val="0"/>
          <w:sz w:val="24"/>
          <w:lang w:val="en-US" w:eastAsia="zh-CN"/>
        </w:rPr>
        <w:t>2</w:t>
      </w:r>
      <w:r>
        <w:rPr>
          <w:rFonts w:hint="eastAsia" w:ascii="宋体" w:hAnsi="宋体" w:cs="宋体"/>
          <w:color w:val="auto"/>
          <w:kern w:val="0"/>
          <w:sz w:val="24"/>
        </w:rPr>
        <w:t>名（需具有3年以上审计工作经验）</w:t>
      </w:r>
      <w:r>
        <w:rPr>
          <w:rFonts w:hint="eastAsia" w:ascii="宋体" w:hAnsi="宋体" w:cs="宋体"/>
          <w:color w:val="auto"/>
          <w:kern w:val="0"/>
          <w:sz w:val="24"/>
          <w:lang w:eastAsia="zh-CN"/>
        </w:rPr>
        <w:t>，</w:t>
      </w:r>
      <w:bookmarkStart w:id="4" w:name="OLE_LINK2"/>
      <w:r>
        <w:rPr>
          <w:rFonts w:hint="eastAsia" w:ascii="宋体" w:hAnsi="宋体" w:cs="宋体"/>
          <w:color w:val="auto"/>
          <w:kern w:val="0"/>
          <w:sz w:val="24"/>
          <w:lang w:eastAsia="zh-CN"/>
        </w:rPr>
        <w:t>数据审计人员</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名（熟悉</w:t>
      </w:r>
      <w:r>
        <w:rPr>
          <w:rFonts w:hint="eastAsia" w:ascii="宋体" w:hAnsi="宋体" w:cs="宋体"/>
          <w:color w:val="auto"/>
          <w:kern w:val="0"/>
          <w:sz w:val="24"/>
          <w:lang w:val="en-US" w:eastAsia="zh-CN"/>
        </w:rPr>
        <w:t>ERP系统</w:t>
      </w:r>
      <w:r>
        <w:rPr>
          <w:rFonts w:hint="eastAsia" w:ascii="宋体" w:hAnsi="宋体" w:cs="宋体"/>
          <w:color w:val="auto"/>
          <w:kern w:val="0"/>
          <w:sz w:val="24"/>
          <w:lang w:eastAsia="zh-CN"/>
        </w:rPr>
        <w:t>）</w:t>
      </w:r>
      <w:bookmarkEnd w:id="4"/>
      <w:r>
        <w:rPr>
          <w:rFonts w:hint="eastAsia" w:ascii="宋体" w:hAnsi="宋体" w:cs="宋体"/>
          <w:color w:val="auto"/>
          <w:kern w:val="0"/>
          <w:sz w:val="24"/>
          <w:lang w:eastAsia="zh-CN"/>
        </w:rPr>
        <w:t>；</w:t>
      </w:r>
      <w:r>
        <w:rPr>
          <w:rFonts w:hint="eastAsia" w:ascii="宋体" w:hAnsi="宋体" w:cs="宋体"/>
          <w:color w:val="auto"/>
          <w:kern w:val="0"/>
          <w:sz w:val="24"/>
        </w:rPr>
        <w:t>现场审计时间</w:t>
      </w:r>
      <w:r>
        <w:rPr>
          <w:rFonts w:hint="eastAsia" w:ascii="宋体" w:hAnsi="宋体" w:cs="宋体"/>
          <w:color w:val="auto"/>
          <w:kern w:val="0"/>
          <w:sz w:val="24"/>
          <w:lang w:val="en-US" w:eastAsia="zh-CN"/>
        </w:rPr>
        <w:t>25</w:t>
      </w:r>
      <w:r>
        <w:rPr>
          <w:rFonts w:hint="eastAsia" w:ascii="宋体" w:hAnsi="宋体" w:cs="宋体"/>
          <w:color w:val="auto"/>
          <w:kern w:val="0"/>
          <w:sz w:val="24"/>
        </w:rPr>
        <w:t>个工作日</w:t>
      </w:r>
      <w:r>
        <w:rPr>
          <w:rFonts w:hint="eastAsia" w:ascii="宋体" w:hAnsi="宋体" w:cs="宋体"/>
          <w:color w:val="auto"/>
          <w:kern w:val="0"/>
          <w:sz w:val="24"/>
          <w:lang w:eastAsia="zh-CN"/>
        </w:rPr>
        <w:t>，</w:t>
      </w:r>
      <w:r>
        <w:rPr>
          <w:rFonts w:hint="eastAsia" w:ascii="宋体" w:hAnsi="宋体" w:cs="宋体"/>
          <w:color w:val="auto"/>
          <w:kern w:val="0"/>
          <w:sz w:val="24"/>
        </w:rPr>
        <w:t>审计人员要求：注册会计师</w:t>
      </w:r>
      <w:r>
        <w:rPr>
          <w:rFonts w:hint="eastAsia" w:ascii="宋体" w:hAnsi="宋体" w:cs="宋体"/>
          <w:color w:val="auto"/>
          <w:kern w:val="0"/>
          <w:sz w:val="24"/>
          <w:lang w:val="en-US" w:eastAsia="zh-CN"/>
        </w:rPr>
        <w:t>2</w:t>
      </w:r>
      <w:r>
        <w:rPr>
          <w:rFonts w:hint="eastAsia" w:ascii="宋体" w:hAnsi="宋体" w:cs="宋体"/>
          <w:color w:val="auto"/>
          <w:kern w:val="0"/>
          <w:sz w:val="24"/>
        </w:rPr>
        <w:t>名，需具有3年以上审计工作经验</w:t>
      </w:r>
      <w:r>
        <w:rPr>
          <w:rFonts w:hint="eastAsia" w:ascii="宋体" w:hAnsi="宋体" w:cs="宋体"/>
          <w:color w:val="auto"/>
          <w:kern w:val="0"/>
          <w:sz w:val="24"/>
          <w:lang w:eastAsia="zh-CN"/>
        </w:rPr>
        <w:t>的</w:t>
      </w:r>
      <w:r>
        <w:rPr>
          <w:rFonts w:hint="eastAsia" w:ascii="宋体" w:hAnsi="宋体" w:cs="宋体"/>
          <w:color w:val="auto"/>
          <w:kern w:val="0"/>
          <w:sz w:val="24"/>
          <w:lang w:val="en-US" w:eastAsia="zh-CN"/>
        </w:rPr>
        <w:t>财务审计人员9</w:t>
      </w:r>
      <w:r>
        <w:rPr>
          <w:rFonts w:hint="eastAsia" w:ascii="宋体" w:hAnsi="宋体" w:cs="宋体"/>
          <w:color w:val="auto"/>
          <w:kern w:val="0"/>
          <w:sz w:val="24"/>
        </w:rPr>
        <w:t>名</w:t>
      </w:r>
      <w:r>
        <w:rPr>
          <w:rFonts w:hint="eastAsia" w:ascii="宋体" w:hAnsi="宋体" w:cs="宋体"/>
          <w:color w:val="auto"/>
          <w:kern w:val="0"/>
          <w:sz w:val="24"/>
          <w:lang w:eastAsia="zh-CN"/>
        </w:rPr>
        <w:t>，</w:t>
      </w:r>
      <w:bookmarkStart w:id="5" w:name="OLE_LINK1"/>
      <w:r>
        <w:rPr>
          <w:rFonts w:hint="eastAsia" w:ascii="宋体" w:hAnsi="宋体" w:cs="宋体"/>
          <w:color w:val="auto"/>
          <w:kern w:val="0"/>
          <w:sz w:val="24"/>
          <w:lang w:eastAsia="zh-CN"/>
        </w:rPr>
        <w:t>数据审计人员</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名（熟悉</w:t>
      </w:r>
      <w:r>
        <w:rPr>
          <w:rFonts w:hint="eastAsia" w:ascii="宋体" w:hAnsi="宋体" w:cs="宋体"/>
          <w:color w:val="auto"/>
          <w:kern w:val="0"/>
          <w:sz w:val="24"/>
          <w:lang w:val="en-US" w:eastAsia="zh-CN"/>
        </w:rPr>
        <w:t>ERP系统</w:t>
      </w:r>
      <w:r>
        <w:rPr>
          <w:rFonts w:hint="eastAsia" w:ascii="宋体" w:hAnsi="宋体" w:cs="宋体"/>
          <w:color w:val="auto"/>
          <w:kern w:val="0"/>
          <w:sz w:val="24"/>
          <w:lang w:eastAsia="zh-CN"/>
        </w:rPr>
        <w:t>）</w:t>
      </w:r>
      <w:bookmarkEnd w:id="5"/>
      <w:r>
        <w:rPr>
          <w:rFonts w:hint="eastAsia" w:ascii="宋体" w:hAnsi="宋体" w:cs="宋体"/>
          <w:color w:val="auto"/>
          <w:kern w:val="0"/>
          <w:sz w:val="24"/>
          <w:lang w:eastAsia="zh-CN"/>
        </w:rPr>
        <w:t>。</w:t>
      </w:r>
    </w:p>
    <w:p>
      <w:pPr>
        <w:spacing w:line="360" w:lineRule="auto"/>
        <w:rPr>
          <w:rFonts w:hint="default" w:ascii="宋体" w:hAnsi="宋体" w:eastAsia="宋体" w:cs="宋体"/>
          <w:color w:val="auto"/>
          <w:kern w:val="0"/>
          <w:sz w:val="24"/>
          <w:lang w:val="en-US" w:eastAsia="zh-CN"/>
        </w:rPr>
      </w:pPr>
    </w:p>
    <w:p>
      <w:pPr>
        <w:spacing w:line="360" w:lineRule="auto"/>
        <w:rPr>
          <w:rFonts w:ascii="宋体" w:hAnsi="宋体" w:cs="宋体"/>
          <w:kern w:val="0"/>
          <w:sz w:val="24"/>
        </w:rPr>
      </w:pPr>
    </w:p>
    <w:p>
      <w:pPr>
        <w:pStyle w:val="5"/>
        <w:spacing w:before="0" w:after="0" w:line="360" w:lineRule="auto"/>
        <w:ind w:firstLine="2168" w:firstLineChars="600"/>
        <w:rPr>
          <w:sz w:val="36"/>
        </w:rPr>
      </w:pPr>
    </w:p>
    <w:p>
      <w:pPr>
        <w:pStyle w:val="5"/>
        <w:spacing w:before="0" w:after="0" w:line="360" w:lineRule="auto"/>
        <w:ind w:firstLine="2168" w:firstLineChars="600"/>
        <w:rPr>
          <w:sz w:val="36"/>
        </w:rPr>
      </w:pPr>
    </w:p>
    <w:p>
      <w:pPr>
        <w:pStyle w:val="5"/>
        <w:spacing w:before="0" w:after="0" w:line="360" w:lineRule="auto"/>
        <w:jc w:val="center"/>
        <w:rPr>
          <w:rFonts w:hint="eastAsia"/>
          <w:sz w:val="36"/>
        </w:rPr>
      </w:pPr>
    </w:p>
    <w:p>
      <w:pPr>
        <w:pStyle w:val="5"/>
        <w:spacing w:before="0" w:after="0" w:line="360" w:lineRule="auto"/>
        <w:jc w:val="both"/>
        <w:rPr>
          <w:rFonts w:hint="eastAsia"/>
          <w:sz w:val="36"/>
        </w:rPr>
      </w:pPr>
    </w:p>
    <w:p>
      <w:pPr>
        <w:pStyle w:val="5"/>
        <w:spacing w:before="0" w:after="0" w:line="360" w:lineRule="auto"/>
        <w:jc w:val="center"/>
        <w:rPr>
          <w:sz w:val="36"/>
        </w:rPr>
      </w:pPr>
      <w:r>
        <w:rPr>
          <w:rFonts w:hint="eastAsia"/>
          <w:sz w:val="36"/>
        </w:rPr>
        <w:t>第四章 评标办法及评分标准</w:t>
      </w:r>
    </w:p>
    <w:p>
      <w:pPr>
        <w:spacing w:line="360" w:lineRule="auto"/>
        <w:jc w:val="center"/>
        <w:rPr>
          <w:rFonts w:ascii="宋体" w:hAnsi="宋体"/>
          <w:b/>
          <w:bCs/>
          <w:color w:val="000000"/>
          <w:sz w:val="24"/>
          <w:szCs w:val="24"/>
        </w:rPr>
      </w:pPr>
    </w:p>
    <w:p>
      <w:pPr>
        <w:pStyle w:val="6"/>
        <w:spacing w:beforeLines="50" w:after="0" w:line="360" w:lineRule="auto"/>
        <w:jc w:val="center"/>
        <w:rPr>
          <w:b w:val="0"/>
          <w:sz w:val="28"/>
        </w:rPr>
      </w:pPr>
      <w:r>
        <w:rPr>
          <w:rFonts w:hint="eastAsia"/>
          <w:b w:val="0"/>
          <w:sz w:val="28"/>
        </w:rPr>
        <w:t>第一节评标办法</w:t>
      </w:r>
    </w:p>
    <w:p>
      <w:pPr>
        <w:spacing w:line="360" w:lineRule="auto"/>
        <w:rPr>
          <w:rFonts w:ascii="宋体" w:hAnsi="宋体"/>
          <w:color w:val="000000"/>
          <w:sz w:val="24"/>
          <w:szCs w:val="24"/>
        </w:rPr>
      </w:pPr>
    </w:p>
    <w:p>
      <w:pPr>
        <w:spacing w:line="360" w:lineRule="auto"/>
        <w:rPr>
          <w:rFonts w:ascii="宋体" w:hAnsi="宋体"/>
          <w:color w:val="000000"/>
          <w:sz w:val="24"/>
          <w:szCs w:val="24"/>
        </w:rPr>
      </w:pPr>
      <w:r>
        <w:rPr>
          <w:rFonts w:hint="eastAsia" w:ascii="宋体" w:hAnsi="宋体"/>
          <w:color w:val="000000"/>
          <w:sz w:val="24"/>
          <w:szCs w:val="24"/>
        </w:rPr>
        <w:t xml:space="preserve">   本项目采用</w:t>
      </w:r>
      <w:r>
        <w:rPr>
          <w:rFonts w:hint="eastAsia" w:ascii="宋体" w:hAnsi="宋体"/>
          <w:color w:val="000000"/>
          <w:sz w:val="24"/>
          <w:szCs w:val="24"/>
          <w:u w:val="single"/>
        </w:rPr>
        <w:t>（综合评分法 ）</w:t>
      </w:r>
      <w:r>
        <w:rPr>
          <w:rFonts w:hint="eastAsia" w:ascii="宋体" w:hAnsi="宋体"/>
          <w:color w:val="000000"/>
          <w:sz w:val="24"/>
          <w:szCs w:val="24"/>
        </w:rPr>
        <w:t>进行评审。</w:t>
      </w:r>
    </w:p>
    <w:p>
      <w:pPr>
        <w:spacing w:line="360" w:lineRule="auto"/>
        <w:rPr>
          <w:rFonts w:ascii="宋体" w:hAnsi="宋体"/>
          <w:color w:val="000000"/>
          <w:sz w:val="24"/>
          <w:szCs w:val="24"/>
        </w:rPr>
      </w:pPr>
      <w:r>
        <w:rPr>
          <w:rFonts w:hint="eastAsia" w:ascii="宋体" w:hAnsi="宋体"/>
          <w:color w:val="000000"/>
          <w:sz w:val="24"/>
          <w:szCs w:val="24"/>
        </w:rPr>
        <w:t xml:space="preserve">   综合评分法，是指在满足</w:t>
      </w:r>
      <w:r>
        <w:fldChar w:fldCharType="begin"/>
      </w:r>
      <w:r>
        <w:instrText xml:space="preserve"> HYPERLINK "http://www.baidu.com/s?wd=%E6%8B%9B%E6%A0%87%E6%96%87%E4%BB%B6&amp;hl_tag=textlink&amp;tn=SE_hldp01350_v6v6zkg6" \t "_blank" </w:instrText>
      </w:r>
      <w:r>
        <w:fldChar w:fldCharType="separate"/>
      </w:r>
      <w:r>
        <w:rPr>
          <w:rStyle w:val="17"/>
          <w:rFonts w:hint="eastAsia" w:ascii="宋体" w:hAnsi="宋体"/>
          <w:color w:val="000000"/>
          <w:szCs w:val="24"/>
        </w:rPr>
        <w:t>比选采购文件</w:t>
      </w:r>
      <w:r>
        <w:rPr>
          <w:rStyle w:val="17"/>
          <w:rFonts w:hint="eastAsia" w:ascii="宋体" w:hAnsi="宋体"/>
          <w:color w:val="000000"/>
          <w:szCs w:val="24"/>
        </w:rPr>
        <w:fldChar w:fldCharType="end"/>
      </w:r>
      <w:r>
        <w:rPr>
          <w:rFonts w:hint="eastAsia" w:ascii="宋体" w:hAnsi="宋体"/>
          <w:color w:val="000000"/>
          <w:sz w:val="24"/>
          <w:szCs w:val="24"/>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Style w:val="17"/>
          <w:rFonts w:hint="eastAsia" w:ascii="宋体" w:hAnsi="宋体"/>
          <w:color w:val="000000"/>
          <w:szCs w:val="24"/>
        </w:rPr>
        <w:t>遴选文件</w:t>
      </w:r>
      <w:r>
        <w:rPr>
          <w:rStyle w:val="17"/>
          <w:rFonts w:hint="eastAsia" w:ascii="宋体" w:hAnsi="宋体"/>
          <w:color w:val="000000"/>
          <w:szCs w:val="24"/>
        </w:rPr>
        <w:fldChar w:fldCharType="end"/>
      </w:r>
      <w:r>
        <w:rPr>
          <w:rFonts w:hint="eastAsia" w:ascii="宋体" w:hAnsi="宋体"/>
          <w:color w:val="000000"/>
          <w:sz w:val="24"/>
          <w:szCs w:val="24"/>
        </w:rPr>
        <w:t>中规定的各项评审因素及其分值进行综合评分后，</w:t>
      </w:r>
      <w:r>
        <w:rPr>
          <w:rFonts w:hint="eastAsia" w:hAnsi="宋体"/>
          <w:bCs/>
          <w:color w:val="000000"/>
          <w:sz w:val="24"/>
        </w:rPr>
        <w:t>按综合得分由高到低推荐前三名参选人为中标候选人</w:t>
      </w:r>
      <w:r>
        <w:rPr>
          <w:rFonts w:hint="eastAsia" w:ascii="宋体" w:hAnsi="宋体"/>
          <w:color w:val="000000"/>
          <w:sz w:val="24"/>
          <w:szCs w:val="24"/>
        </w:rPr>
        <w:t>。</w:t>
      </w:r>
    </w:p>
    <w:p>
      <w:pPr>
        <w:pStyle w:val="6"/>
        <w:spacing w:beforeLines="50" w:after="0" w:line="360" w:lineRule="auto"/>
        <w:jc w:val="center"/>
        <w:rPr>
          <w:b w:val="0"/>
          <w:sz w:val="28"/>
        </w:rPr>
      </w:pPr>
      <w:r>
        <w:rPr>
          <w:rFonts w:hint="eastAsia"/>
          <w:b w:val="0"/>
          <w:sz w:val="28"/>
        </w:rPr>
        <w:t>第二节评分标准</w:t>
      </w:r>
    </w:p>
    <w:p>
      <w:pPr>
        <w:pStyle w:val="7"/>
        <w:spacing w:beforeLines="50" w:after="0"/>
        <w:ind w:left="210" w:leftChars="100" w:firstLine="240" w:firstLineChars="100"/>
        <w:jc w:val="both"/>
      </w:pPr>
      <w:r>
        <w:rPr>
          <w:rFonts w:hint="eastAsia"/>
        </w:rPr>
        <w:t>一、评分因素</w:t>
      </w:r>
    </w:p>
    <w:p>
      <w:pPr>
        <w:spacing w:line="360" w:lineRule="auto"/>
        <w:rPr>
          <w:rFonts w:ascii="宋体" w:hAnsi="宋体"/>
          <w:color w:val="000000"/>
          <w:sz w:val="24"/>
          <w:szCs w:val="24"/>
        </w:rPr>
      </w:pPr>
      <w:r>
        <w:rPr>
          <w:rFonts w:hint="eastAsia" w:ascii="宋体" w:hAnsi="宋体"/>
          <w:color w:val="000000"/>
          <w:sz w:val="24"/>
          <w:szCs w:val="24"/>
        </w:rPr>
        <w:t xml:space="preserve">    评分的主要因素分为价格因素、技术因素和商务因素。评分因素详见评分表。评标分值保留至两位小数。评标时，评标专家依照评分表对每个有效参选人的参选文件进行独立评审、打分。</w:t>
      </w:r>
    </w:p>
    <w:p>
      <w:pPr>
        <w:pStyle w:val="7"/>
        <w:numPr>
          <w:ilvl w:val="0"/>
          <w:numId w:val="1"/>
        </w:numPr>
        <w:spacing w:beforeLines="50" w:after="0"/>
        <w:ind w:left="210" w:leftChars="100" w:firstLine="240" w:firstLineChars="100"/>
        <w:jc w:val="both"/>
        <w:rPr>
          <w:rFonts w:hint="eastAsia"/>
        </w:rPr>
      </w:pPr>
      <w:r>
        <w:rPr>
          <w:rFonts w:hint="eastAsia"/>
        </w:rPr>
        <w:t>评分标准</w:t>
      </w:r>
    </w:p>
    <w:tbl>
      <w:tblPr>
        <w:tblStyle w:val="15"/>
        <w:tblW w:w="91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5522"/>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6"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一、报价要求</w:t>
            </w:r>
            <w:r>
              <w:rPr>
                <w:rFonts w:hint="eastAsia" w:ascii="宋体" w:hAnsi="宋体" w:eastAsia="宋体" w:cs="宋体"/>
                <w:i w:val="0"/>
                <w:iCs w:val="0"/>
                <w:color w:val="000000"/>
                <w:kern w:val="0"/>
                <w:sz w:val="24"/>
                <w:szCs w:val="24"/>
                <w:u w:val="none"/>
                <w:lang w:val="en-US" w:eastAsia="zh-CN" w:bidi="ar"/>
              </w:rPr>
              <w:t>（此项总分为1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c>
          <w:tcPr>
            <w:tcW w:w="5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报价分两轮进行。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1.第一次报价需法定代表人人签字并盖章后提交；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2.第二次报价在现场提问后由授权代表书面签字认可；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3.依照审计服务需求表中的公司顺序，报价区间分别为：</w:t>
            </w:r>
            <w:r>
              <w:rPr>
                <w:rFonts w:hint="eastAsia" w:ascii="宋体" w:hAnsi="宋体" w:cs="宋体"/>
                <w:i w:val="0"/>
                <w:iCs w:val="0"/>
                <w:color w:val="000000"/>
                <w:kern w:val="0"/>
                <w:sz w:val="24"/>
                <w:szCs w:val="24"/>
                <w:u w:val="none"/>
                <w:lang w:val="en-US" w:eastAsia="zh-CN" w:bidi="ar"/>
              </w:rPr>
              <w:t>23.8-28</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4.基础得分为</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分，第二轮报价时每下降5%得2分。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1"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二、团队成员</w:t>
            </w:r>
            <w:r>
              <w:rPr>
                <w:rFonts w:hint="eastAsia" w:ascii="宋体" w:hAnsi="宋体" w:eastAsia="宋体" w:cs="宋体"/>
                <w:i w:val="0"/>
                <w:iCs w:val="0"/>
                <w:color w:val="000000"/>
                <w:kern w:val="0"/>
                <w:sz w:val="24"/>
                <w:szCs w:val="24"/>
                <w:u w:val="none"/>
                <w:lang w:val="en-US" w:eastAsia="zh-CN" w:bidi="ar"/>
              </w:rPr>
              <w:t>（此项总分为1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分）</w:t>
            </w:r>
          </w:p>
        </w:tc>
        <w:tc>
          <w:tcPr>
            <w:tcW w:w="5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拟投入团队人数依照审计服务需求表提交，对应符合要求</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团队可得分，</w:t>
            </w:r>
            <w:r>
              <w:rPr>
                <w:rFonts w:hint="eastAsia" w:ascii="宋体" w:hAnsi="宋体" w:cs="宋体"/>
                <w:i w:val="0"/>
                <w:iCs w:val="0"/>
                <w:color w:val="000000"/>
                <w:kern w:val="0"/>
                <w:sz w:val="24"/>
                <w:szCs w:val="24"/>
                <w:highlight w:val="none"/>
                <w:u w:val="none"/>
                <w:lang w:val="en-US" w:eastAsia="zh-CN" w:bidi="ar"/>
              </w:rPr>
              <w:t>不符合要求0分，基础分14分</w:t>
            </w:r>
            <w:r>
              <w:rPr>
                <w:rFonts w:hint="eastAsia" w:ascii="宋体" w:hAnsi="宋体" w:eastAsia="宋体" w:cs="宋体"/>
                <w:i w:val="0"/>
                <w:iCs w:val="0"/>
                <w:color w:val="000000"/>
                <w:kern w:val="0"/>
                <w:sz w:val="24"/>
                <w:szCs w:val="24"/>
                <w:highlight w:val="none"/>
                <w:u w:val="none"/>
                <w:lang w:val="en-US" w:eastAsia="zh-CN" w:bidi="ar"/>
              </w:rPr>
              <w:t>。（附上人员名单和执业背景并盖章）</w:t>
            </w:r>
            <w:r>
              <w:rPr>
                <w:rFonts w:hint="eastAsia" w:ascii="宋体" w:hAnsi="宋体" w:eastAsia="宋体" w:cs="宋体"/>
                <w:i w:val="0"/>
                <w:iCs w:val="0"/>
                <w:color w:val="000000"/>
                <w:kern w:val="0"/>
                <w:sz w:val="24"/>
                <w:szCs w:val="24"/>
                <w:highlight w:val="none"/>
                <w:u w:val="none"/>
                <w:lang w:val="en-US" w:eastAsia="zh-CN" w:bidi="ar"/>
              </w:rPr>
              <w:br w:type="textWrapping"/>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三、审计方案</w:t>
            </w:r>
            <w:r>
              <w:rPr>
                <w:rFonts w:hint="eastAsia" w:ascii="宋体" w:hAnsi="宋体" w:eastAsia="宋体" w:cs="宋体"/>
                <w:i w:val="0"/>
                <w:iCs w:val="0"/>
                <w:color w:val="000000"/>
                <w:kern w:val="0"/>
                <w:sz w:val="24"/>
                <w:szCs w:val="24"/>
                <w:u w:val="none"/>
                <w:lang w:val="en-US" w:eastAsia="zh-CN" w:bidi="ar"/>
              </w:rPr>
              <w:t>（此项总分为</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0分）</w:t>
            </w:r>
          </w:p>
        </w:tc>
        <w:tc>
          <w:tcPr>
            <w:tcW w:w="5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提交的审计方案须在响应甲方的审计目标及审计重点前提下按照审计时间、路径、重点等各方面给出明确的表述，经考评后给予相应的分数。</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四、成功案例</w:t>
            </w:r>
            <w:r>
              <w:rPr>
                <w:rFonts w:hint="eastAsia" w:ascii="宋体" w:hAnsi="宋体" w:eastAsia="宋体" w:cs="宋体"/>
                <w:i w:val="0"/>
                <w:iCs w:val="0"/>
                <w:color w:val="000000"/>
                <w:kern w:val="0"/>
                <w:sz w:val="24"/>
                <w:szCs w:val="24"/>
                <w:u w:val="none"/>
                <w:lang w:val="en-US" w:eastAsia="zh-CN" w:bidi="ar"/>
              </w:rPr>
              <w:t>（此项总分为</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0分）</w:t>
            </w:r>
          </w:p>
        </w:tc>
        <w:tc>
          <w:tcPr>
            <w:tcW w:w="5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将与本次审计相似且成功案例的合同与报告进行脱密处理后提交。每提交一个</w:t>
            </w:r>
            <w:r>
              <w:rPr>
                <w:rFonts w:hint="eastAsia" w:ascii="宋体" w:hAnsi="宋体" w:cs="宋体"/>
                <w:i w:val="0"/>
                <w:iCs w:val="0"/>
                <w:color w:val="000000"/>
                <w:kern w:val="0"/>
                <w:sz w:val="24"/>
                <w:szCs w:val="24"/>
                <w:u w:val="none"/>
                <w:lang w:val="en-US" w:eastAsia="zh-CN" w:bidi="ar"/>
              </w:rPr>
              <w:t>参审人员担任审计组组长或主审查出实质性问题</w:t>
            </w:r>
            <w:r>
              <w:rPr>
                <w:rFonts w:hint="eastAsia" w:ascii="宋体" w:hAnsi="宋体" w:eastAsia="宋体" w:cs="宋体"/>
                <w:i w:val="0"/>
                <w:iCs w:val="0"/>
                <w:color w:val="000000"/>
                <w:kern w:val="0"/>
                <w:sz w:val="24"/>
                <w:szCs w:val="24"/>
                <w:u w:val="none"/>
                <w:lang w:val="en-US" w:eastAsia="zh-CN" w:bidi="ar"/>
              </w:rPr>
              <w:t>的案例（参加过纪检系统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国家审计机关专项审计</w:t>
            </w:r>
            <w:r>
              <w:rPr>
                <w:rFonts w:hint="eastAsia" w:ascii="宋体" w:hAnsi="宋体" w:cs="宋体"/>
                <w:i w:val="0"/>
                <w:iCs w:val="0"/>
                <w:color w:val="000000"/>
                <w:kern w:val="0"/>
                <w:sz w:val="24"/>
                <w:szCs w:val="24"/>
                <w:u w:val="none"/>
                <w:lang w:val="en-US" w:eastAsia="zh-CN" w:bidi="ar"/>
              </w:rPr>
              <w:t>或接受省直单位、国有大一型企业委托的审计</w:t>
            </w:r>
            <w:r>
              <w:rPr>
                <w:rFonts w:hint="eastAsia" w:ascii="宋体" w:hAnsi="宋体" w:eastAsia="宋体" w:cs="宋体"/>
                <w:i w:val="0"/>
                <w:iCs w:val="0"/>
                <w:color w:val="000000"/>
                <w:kern w:val="0"/>
                <w:sz w:val="24"/>
                <w:szCs w:val="24"/>
                <w:u w:val="none"/>
                <w:lang w:val="en-US" w:eastAsia="zh-CN" w:bidi="ar"/>
              </w:rPr>
              <w:t>）经考评</w:t>
            </w:r>
            <w:r>
              <w:rPr>
                <w:rFonts w:hint="eastAsia" w:ascii="宋体" w:hAnsi="宋体" w:cs="宋体"/>
                <w:i w:val="0"/>
                <w:iCs w:val="0"/>
                <w:color w:val="000000"/>
                <w:kern w:val="0"/>
                <w:sz w:val="24"/>
                <w:szCs w:val="24"/>
                <w:u w:val="none"/>
                <w:lang w:val="en-US" w:eastAsia="zh-CN" w:bidi="ar"/>
              </w:rPr>
              <w:t>确认后</w:t>
            </w:r>
            <w:r>
              <w:rPr>
                <w:rFonts w:hint="eastAsia" w:ascii="宋体" w:hAnsi="宋体" w:eastAsia="宋体" w:cs="宋体"/>
                <w:i w:val="0"/>
                <w:iCs w:val="0"/>
                <w:color w:val="000000"/>
                <w:kern w:val="0"/>
                <w:sz w:val="24"/>
                <w:szCs w:val="24"/>
                <w:u w:val="none"/>
                <w:lang w:val="en-US" w:eastAsia="zh-CN" w:bidi="ar"/>
              </w:rPr>
              <w:t>得</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分，以此类推。</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bl>
    <w:p>
      <w:pPr>
        <w:spacing w:line="360" w:lineRule="auto"/>
        <w:rPr>
          <w:rFonts w:ascii="宋体" w:hAnsi="宋体" w:cs="宋体"/>
          <w:color w:val="000000"/>
          <w:sz w:val="24"/>
          <w:szCs w:val="24"/>
        </w:rPr>
        <w:sectPr>
          <w:footerReference r:id="rId3" w:type="default"/>
          <w:pgSz w:w="11906" w:h="16838"/>
          <w:pgMar w:top="1531" w:right="1417" w:bottom="1361" w:left="1417" w:header="720" w:footer="720" w:gutter="0"/>
          <w:cols w:space="720" w:num="1"/>
        </w:sectPr>
      </w:pPr>
    </w:p>
    <w:p>
      <w:pPr>
        <w:pStyle w:val="5"/>
        <w:spacing w:before="0" w:after="0" w:line="360" w:lineRule="auto"/>
        <w:ind w:firstLine="2891" w:firstLineChars="800"/>
        <w:rPr>
          <w:sz w:val="36"/>
        </w:rPr>
      </w:pPr>
      <w:r>
        <w:rPr>
          <w:rFonts w:hint="eastAsia"/>
          <w:sz w:val="36"/>
        </w:rPr>
        <w:t>第五章 参选文件格式</w:t>
      </w:r>
    </w:p>
    <w:p>
      <w:pPr>
        <w:spacing w:line="360" w:lineRule="auto"/>
        <w:jc w:val="right"/>
        <w:rPr>
          <w:rFonts w:ascii="宋体" w:hAnsi="宋体" w:cs="宋体"/>
          <w:color w:val="000000"/>
        </w:rPr>
      </w:pPr>
    </w:p>
    <w:p>
      <w:pPr>
        <w:spacing w:line="360" w:lineRule="auto"/>
        <w:jc w:val="right"/>
        <w:rPr>
          <w:rFonts w:ascii="宋体" w:hAnsi="宋体" w:cs="宋体"/>
          <w:b/>
          <w:color w:val="000000"/>
          <w:sz w:val="32"/>
          <w:szCs w:val="32"/>
        </w:rPr>
      </w:pPr>
      <w:r>
        <w:rPr>
          <w:rFonts w:hint="eastAsia" w:ascii="宋体" w:hAnsi="宋体" w:cs="宋体"/>
          <w:b/>
          <w:color w:val="000000"/>
          <w:sz w:val="32"/>
          <w:szCs w:val="32"/>
        </w:rPr>
        <w:t>正本/副本</w: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ind w:firstLine="1245" w:firstLineChars="100"/>
        <w:rPr>
          <w:rFonts w:ascii="宋体" w:hAnsi="宋体" w:cs="宋体"/>
          <w:b/>
          <w:color w:val="000000"/>
          <w:sz w:val="124"/>
        </w:rPr>
      </w:pPr>
      <w:r>
        <w:rPr>
          <w:rFonts w:hint="eastAsia" w:ascii="宋体" w:hAnsi="宋体" w:cs="宋体"/>
          <w:b/>
          <w:color w:val="000000"/>
          <w:sz w:val="124"/>
        </w:rPr>
        <w:t>比 选 文 件</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tbl>
      <w:tblPr>
        <w:tblStyle w:val="15"/>
        <w:tblW w:w="7773" w:type="dxa"/>
        <w:jc w:val="center"/>
        <w:tblInd w:w="0" w:type="dxa"/>
        <w:tblLayout w:type="fixed"/>
        <w:tblCellMar>
          <w:top w:w="0" w:type="dxa"/>
          <w:left w:w="108" w:type="dxa"/>
          <w:bottom w:w="0" w:type="dxa"/>
          <w:right w:w="108" w:type="dxa"/>
        </w:tblCellMar>
      </w:tblPr>
      <w:tblGrid>
        <w:gridCol w:w="1601"/>
        <w:gridCol w:w="2237"/>
        <w:gridCol w:w="1360"/>
        <w:gridCol w:w="2575"/>
      </w:tblGrid>
      <w:tr>
        <w:tblPrEx>
          <w:tblLayout w:type="fixed"/>
          <w:tblCellMar>
            <w:top w:w="0" w:type="dxa"/>
            <w:left w:w="108" w:type="dxa"/>
            <w:bottom w:w="0" w:type="dxa"/>
            <w:right w:w="108" w:type="dxa"/>
          </w:tblCellMar>
        </w:tblPrEx>
        <w:trPr>
          <w:jc w:val="center"/>
        </w:trPr>
        <w:tc>
          <w:tcPr>
            <w:tcW w:w="1601" w:type="dxa"/>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项目名称：</w:t>
            </w:r>
          </w:p>
        </w:tc>
        <w:tc>
          <w:tcPr>
            <w:tcW w:w="6172" w:type="dxa"/>
            <w:gridSpan w:val="3"/>
            <w:tcBorders>
              <w:top w:val="single" w:color="000000" w:sz="4" w:space="0"/>
              <w:left w:val="nil"/>
              <w:bottom w:val="single" w:color="000000" w:sz="4" w:space="0"/>
              <w:right w:val="nil"/>
            </w:tcBorders>
            <w:noWrap/>
            <w:vAlign w:val="bottom"/>
          </w:tcPr>
          <w:p>
            <w:pPr>
              <w:spacing w:line="360" w:lineRule="auto"/>
              <w:jc w:val="left"/>
              <w:rPr>
                <w:rFonts w:ascii="宋体" w:hAnsi="宋体" w:cs="宋体"/>
                <w:b/>
                <w:color w:val="000000"/>
                <w:sz w:val="30"/>
              </w:rPr>
            </w:pPr>
          </w:p>
        </w:tc>
      </w:tr>
      <w:tr>
        <w:tblPrEx>
          <w:tblLayout w:type="fixed"/>
          <w:tblCellMar>
            <w:top w:w="0" w:type="dxa"/>
            <w:left w:w="108" w:type="dxa"/>
            <w:bottom w:w="0" w:type="dxa"/>
            <w:right w:w="108" w:type="dxa"/>
          </w:tblCellMar>
        </w:tblPrEx>
        <w:trPr>
          <w:jc w:val="center"/>
        </w:trPr>
        <w:tc>
          <w:tcPr>
            <w:tcW w:w="1601" w:type="dxa"/>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参选人：</w:t>
            </w:r>
          </w:p>
        </w:tc>
        <w:tc>
          <w:tcPr>
            <w:tcW w:w="6172" w:type="dxa"/>
            <w:gridSpan w:val="3"/>
            <w:tcBorders>
              <w:top w:val="single" w:color="000000" w:sz="4" w:space="0"/>
              <w:left w:val="nil"/>
              <w:bottom w:val="single" w:color="000000" w:sz="4" w:space="0"/>
              <w:right w:val="nil"/>
            </w:tcBorders>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 xml:space="preserve">                 （公章）</w:t>
            </w:r>
          </w:p>
        </w:tc>
      </w:tr>
      <w:tr>
        <w:tblPrEx>
          <w:tblLayout w:type="fixed"/>
          <w:tblCellMar>
            <w:top w:w="0" w:type="dxa"/>
            <w:left w:w="108" w:type="dxa"/>
            <w:bottom w:w="0" w:type="dxa"/>
            <w:right w:w="108" w:type="dxa"/>
          </w:tblCellMar>
        </w:tblPrEx>
        <w:trPr>
          <w:jc w:val="center"/>
        </w:trPr>
        <w:tc>
          <w:tcPr>
            <w:tcW w:w="1601" w:type="dxa"/>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详细地址：</w:t>
            </w:r>
          </w:p>
        </w:tc>
        <w:tc>
          <w:tcPr>
            <w:tcW w:w="6172" w:type="dxa"/>
            <w:gridSpan w:val="3"/>
            <w:tcBorders>
              <w:top w:val="single" w:color="000000" w:sz="4" w:space="0"/>
              <w:left w:val="nil"/>
              <w:bottom w:val="single" w:color="000000" w:sz="4" w:space="0"/>
              <w:right w:val="nil"/>
            </w:tcBorders>
            <w:noWrap/>
            <w:vAlign w:val="bottom"/>
          </w:tcPr>
          <w:p>
            <w:pPr>
              <w:spacing w:line="360" w:lineRule="auto"/>
              <w:jc w:val="left"/>
              <w:rPr>
                <w:rFonts w:ascii="宋体" w:hAnsi="宋体" w:cs="宋体"/>
                <w:b/>
                <w:color w:val="000000"/>
                <w:sz w:val="30"/>
              </w:rPr>
            </w:pPr>
          </w:p>
        </w:tc>
      </w:tr>
      <w:tr>
        <w:tblPrEx>
          <w:tblLayout w:type="fixed"/>
          <w:tblCellMar>
            <w:top w:w="0" w:type="dxa"/>
            <w:left w:w="108" w:type="dxa"/>
            <w:bottom w:w="0" w:type="dxa"/>
            <w:right w:w="108" w:type="dxa"/>
          </w:tblCellMar>
        </w:tblPrEx>
        <w:trPr>
          <w:jc w:val="center"/>
        </w:trPr>
        <w:tc>
          <w:tcPr>
            <w:tcW w:w="1601" w:type="dxa"/>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联系人：</w:t>
            </w:r>
          </w:p>
        </w:tc>
        <w:tc>
          <w:tcPr>
            <w:tcW w:w="2237" w:type="dxa"/>
            <w:tcBorders>
              <w:top w:val="single" w:color="000000" w:sz="4" w:space="0"/>
              <w:left w:val="nil"/>
              <w:bottom w:val="single" w:color="000000" w:sz="4" w:space="0"/>
              <w:right w:val="nil"/>
            </w:tcBorders>
            <w:noWrap/>
            <w:vAlign w:val="bottom"/>
          </w:tcPr>
          <w:p>
            <w:pPr>
              <w:spacing w:line="360" w:lineRule="auto"/>
              <w:jc w:val="left"/>
              <w:rPr>
                <w:rFonts w:ascii="宋体" w:hAnsi="宋体" w:cs="宋体"/>
                <w:b/>
                <w:color w:val="000000"/>
                <w:sz w:val="30"/>
              </w:rPr>
            </w:pPr>
          </w:p>
        </w:tc>
        <w:tc>
          <w:tcPr>
            <w:tcW w:w="1360" w:type="dxa"/>
            <w:tcBorders>
              <w:top w:val="single" w:color="000000" w:sz="4" w:space="0"/>
              <w:left w:val="nil"/>
              <w:bottom w:val="nil"/>
              <w:right w:val="nil"/>
            </w:tcBorders>
            <w:noWrap/>
            <w:vAlign w:val="bottom"/>
          </w:tcPr>
          <w:p>
            <w:pPr>
              <w:spacing w:line="360" w:lineRule="auto"/>
              <w:jc w:val="left"/>
              <w:rPr>
                <w:rFonts w:ascii="宋体" w:hAnsi="宋体" w:cs="宋体"/>
                <w:b/>
                <w:color w:val="000000"/>
                <w:sz w:val="30"/>
              </w:rPr>
            </w:pPr>
            <w:r>
              <w:rPr>
                <w:rFonts w:hint="eastAsia" w:ascii="宋体" w:hAnsi="宋体" w:cs="宋体"/>
                <w:b/>
                <w:color w:val="000000"/>
                <w:sz w:val="30"/>
              </w:rPr>
              <w:t>电  话：</w:t>
            </w:r>
          </w:p>
        </w:tc>
        <w:tc>
          <w:tcPr>
            <w:tcW w:w="2575" w:type="dxa"/>
            <w:tcBorders>
              <w:top w:val="single" w:color="000000" w:sz="4" w:space="0"/>
              <w:left w:val="nil"/>
              <w:bottom w:val="single" w:color="000000" w:sz="4" w:space="0"/>
              <w:right w:val="nil"/>
            </w:tcBorders>
            <w:noWrap/>
            <w:vAlign w:val="bottom"/>
          </w:tcPr>
          <w:p>
            <w:pPr>
              <w:spacing w:line="360" w:lineRule="auto"/>
              <w:jc w:val="left"/>
              <w:rPr>
                <w:rFonts w:ascii="宋体" w:hAnsi="宋体" w:cs="宋体"/>
                <w:b/>
                <w:color w:val="000000"/>
                <w:sz w:val="30"/>
              </w:rPr>
            </w:pPr>
          </w:p>
        </w:tc>
      </w:tr>
    </w:tbl>
    <w:p>
      <w:pPr>
        <w:pStyle w:val="8"/>
        <w:spacing w:line="360" w:lineRule="auto"/>
        <w:ind w:firstLine="480"/>
        <w:rPr>
          <w:rFonts w:ascii="宋体" w:hAnsi="宋体" w:cs="宋体"/>
          <w:color w:val="000000"/>
          <w:sz w:val="24"/>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目   录</w:t>
      </w:r>
    </w:p>
    <w:p>
      <w:pPr>
        <w:numPr>
          <w:ilvl w:val="0"/>
          <w:numId w:val="2"/>
        </w:numPr>
        <w:spacing w:line="360" w:lineRule="auto"/>
        <w:rPr>
          <w:rFonts w:ascii="宋体" w:hAnsi="宋体" w:cs="宋体"/>
          <w:color w:val="000000"/>
          <w:sz w:val="24"/>
        </w:rPr>
      </w:pPr>
      <w:r>
        <w:rPr>
          <w:rFonts w:hint="eastAsia" w:ascii="宋体" w:hAnsi="宋体" w:cs="宋体"/>
          <w:color w:val="000000"/>
          <w:sz w:val="24"/>
        </w:rPr>
        <w:t>报价文件</w:t>
      </w:r>
    </w:p>
    <w:p>
      <w:pPr>
        <w:spacing w:line="360" w:lineRule="auto"/>
        <w:rPr>
          <w:rFonts w:ascii="宋体" w:hAnsi="宋体" w:cs="宋体"/>
          <w:color w:val="000000"/>
        </w:rPr>
      </w:pPr>
      <w:r>
        <w:rPr>
          <w:rFonts w:hint="eastAsia" w:ascii="宋体" w:hAnsi="宋体" w:cs="宋体"/>
          <w:color w:val="000000"/>
        </w:rPr>
        <w:t xml:space="preserve">  1.投标函………………………………………………………………………………………00   </w:t>
      </w:r>
    </w:p>
    <w:p>
      <w:pPr>
        <w:spacing w:line="360" w:lineRule="auto"/>
        <w:jc w:val="left"/>
        <w:rPr>
          <w:rFonts w:ascii="宋体" w:hAnsi="宋体" w:cs="宋体"/>
          <w:color w:val="000000"/>
        </w:rPr>
      </w:pPr>
      <w:r>
        <w:rPr>
          <w:rFonts w:hint="eastAsia" w:ascii="宋体" w:hAnsi="宋体" w:cs="宋体"/>
          <w:color w:val="000000"/>
        </w:rPr>
        <w:t xml:space="preserve">  2.唱标报告 ……………………………………………………………………………………00</w:t>
      </w:r>
    </w:p>
    <w:p>
      <w:pPr>
        <w:spacing w:line="360" w:lineRule="auto"/>
        <w:rPr>
          <w:rFonts w:ascii="宋体" w:hAnsi="宋体" w:cs="宋体"/>
          <w:color w:val="000000"/>
          <w:sz w:val="24"/>
        </w:rPr>
      </w:pPr>
      <w:r>
        <w:rPr>
          <w:rFonts w:hint="eastAsia" w:ascii="宋体" w:hAnsi="宋体" w:cs="宋体"/>
          <w:color w:val="000000"/>
          <w:sz w:val="24"/>
        </w:rPr>
        <w:t>二、资格文件</w:t>
      </w:r>
    </w:p>
    <w:p>
      <w:pPr>
        <w:spacing w:line="360" w:lineRule="auto"/>
        <w:rPr>
          <w:rFonts w:ascii="宋体" w:hAnsi="宋体" w:cs="宋体"/>
          <w:color w:val="000000"/>
        </w:rPr>
      </w:pPr>
      <w:r>
        <w:rPr>
          <w:rFonts w:hint="eastAsia" w:ascii="宋体" w:hAnsi="宋体" w:cs="宋体"/>
          <w:color w:val="000000"/>
        </w:rPr>
        <w:t xml:space="preserve">  1.参选人基本情况表……………………………………………………………………………00</w:t>
      </w:r>
    </w:p>
    <w:p>
      <w:pPr>
        <w:spacing w:line="360" w:lineRule="auto"/>
        <w:rPr>
          <w:rFonts w:ascii="宋体" w:hAnsi="宋体" w:cs="宋体"/>
          <w:color w:val="000000"/>
        </w:rPr>
      </w:pPr>
      <w:r>
        <w:rPr>
          <w:rFonts w:hint="eastAsia" w:ascii="宋体" w:hAnsi="宋体" w:cs="宋体"/>
          <w:color w:val="000000"/>
        </w:rPr>
        <w:t xml:space="preserve">  2.</w:t>
      </w:r>
      <w:r>
        <w:rPr>
          <w:rFonts w:hint="eastAsia" w:ascii="宋体" w:hAnsi="宋体" w:cs="宋体"/>
          <w:color w:val="000000"/>
          <w:lang w:eastAsia="zh-CN"/>
        </w:rPr>
        <w:t>会计师</w:t>
      </w:r>
      <w:r>
        <w:rPr>
          <w:rFonts w:hint="eastAsia" w:ascii="宋体" w:hAnsi="宋体" w:cs="宋体"/>
          <w:color w:val="000000"/>
        </w:rPr>
        <w:t>事务所执业许可证复印件……………………………………………………………00</w:t>
      </w:r>
    </w:p>
    <w:p>
      <w:pPr>
        <w:spacing w:line="360" w:lineRule="auto"/>
        <w:rPr>
          <w:rFonts w:ascii="宋体" w:hAnsi="宋体" w:cs="宋体"/>
          <w:color w:val="000000"/>
        </w:rPr>
      </w:pPr>
      <w:r>
        <w:rPr>
          <w:rFonts w:hint="eastAsia" w:ascii="宋体" w:hAnsi="宋体" w:cs="宋体"/>
          <w:color w:val="000000"/>
        </w:rPr>
        <w:t xml:space="preserve">   …</w:t>
      </w:r>
    </w:p>
    <w:p>
      <w:pPr>
        <w:spacing w:line="360" w:lineRule="auto"/>
        <w:ind w:firstLine="210" w:firstLineChars="100"/>
        <w:rPr>
          <w:rFonts w:ascii="宋体" w:hAnsi="宋体" w:cs="宋体"/>
          <w:color w:val="000000"/>
        </w:rPr>
      </w:pPr>
      <w:r>
        <w:rPr>
          <w:rFonts w:hint="eastAsia" w:ascii="宋体" w:hAnsi="宋体" w:cs="宋体"/>
          <w:color w:val="000000"/>
        </w:rPr>
        <w:t xml:space="preserve">10.参选人认为需要说明的情况……………………………………………………………00  </w:t>
      </w:r>
    </w:p>
    <w:p>
      <w:pPr>
        <w:spacing w:line="360" w:lineRule="auto"/>
        <w:rPr>
          <w:rFonts w:ascii="宋体" w:hAnsi="宋体" w:cs="宋体"/>
          <w:color w:val="000000"/>
          <w:sz w:val="24"/>
        </w:rPr>
      </w:pPr>
      <w:r>
        <w:rPr>
          <w:rFonts w:hint="eastAsia" w:ascii="宋体" w:hAnsi="宋体" w:cs="宋体"/>
          <w:color w:val="000000"/>
          <w:sz w:val="24"/>
        </w:rPr>
        <w:t>三、商务文件</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jc w:val="center"/>
        <w:rPr>
          <w:rFonts w:ascii="宋体" w:hAnsi="宋体" w:cs="宋体"/>
          <w:b/>
          <w:bCs/>
          <w:color w:val="000000"/>
          <w:sz w:val="30"/>
        </w:rPr>
      </w:pPr>
    </w:p>
    <w:p>
      <w:pPr>
        <w:spacing w:line="360" w:lineRule="auto"/>
        <w:jc w:val="center"/>
        <w:rPr>
          <w:rFonts w:ascii="宋体" w:hAnsi="宋体" w:cs="宋体"/>
          <w:b/>
          <w:bCs/>
          <w:color w:val="000000"/>
          <w:sz w:val="30"/>
        </w:rPr>
      </w:pPr>
    </w:p>
    <w:p>
      <w:pPr>
        <w:spacing w:line="360" w:lineRule="auto"/>
        <w:jc w:val="center"/>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pStyle w:val="8"/>
        <w:spacing w:line="360" w:lineRule="auto"/>
        <w:ind w:firstLine="602"/>
        <w:rPr>
          <w:rFonts w:ascii="宋体" w:hAnsi="宋体" w:cs="宋体"/>
          <w:b/>
          <w:bCs/>
          <w:color w:val="000000"/>
          <w:sz w:val="30"/>
        </w:rPr>
      </w:pPr>
    </w:p>
    <w:p>
      <w:pPr>
        <w:spacing w:line="360" w:lineRule="auto"/>
        <w:jc w:val="center"/>
        <w:rPr>
          <w:rFonts w:ascii="宋体" w:hAnsi="宋体" w:cs="宋体"/>
          <w:b/>
          <w:bCs/>
          <w:color w:val="000000"/>
          <w:sz w:val="30"/>
        </w:rPr>
      </w:pPr>
    </w:p>
    <w:p>
      <w:pPr>
        <w:spacing w:beforeLines="50" w:afterLines="50" w:line="360" w:lineRule="auto"/>
        <w:rPr>
          <w:rFonts w:ascii="宋体" w:hAnsi="宋体" w:cs="宋体"/>
          <w:b/>
          <w:bCs/>
          <w:color w:val="000000"/>
          <w:sz w:val="28"/>
          <w:szCs w:val="28"/>
        </w:rPr>
      </w:pPr>
    </w:p>
    <w:p>
      <w:pPr>
        <w:spacing w:beforeLines="50" w:afterLines="50" w:line="360" w:lineRule="auto"/>
        <w:rPr>
          <w:rFonts w:ascii="宋体" w:hAnsi="宋体" w:cs="宋体"/>
          <w:b/>
          <w:bCs/>
          <w:color w:val="000000"/>
          <w:sz w:val="28"/>
          <w:szCs w:val="28"/>
        </w:rPr>
      </w:pPr>
    </w:p>
    <w:p>
      <w:pPr>
        <w:spacing w:beforeLines="50" w:afterLines="50" w:line="360" w:lineRule="auto"/>
        <w:rPr>
          <w:rFonts w:ascii="宋体" w:hAnsi="宋体" w:cs="宋体"/>
          <w:b/>
          <w:bCs/>
          <w:color w:val="000000"/>
          <w:sz w:val="28"/>
          <w:szCs w:val="28"/>
        </w:rPr>
      </w:pPr>
      <w:r>
        <w:rPr>
          <w:rFonts w:hint="eastAsia" w:ascii="宋体" w:hAnsi="宋体" w:cs="宋体"/>
          <w:b/>
          <w:bCs/>
          <w:color w:val="000000"/>
          <w:sz w:val="28"/>
          <w:szCs w:val="28"/>
        </w:rPr>
        <w:t>一、报价文件</w:t>
      </w:r>
    </w:p>
    <w:p>
      <w:pPr>
        <w:spacing w:line="360" w:lineRule="auto"/>
        <w:jc w:val="center"/>
        <w:rPr>
          <w:rFonts w:ascii="宋体" w:hAnsi="宋体" w:cs="宋体"/>
          <w:b/>
          <w:bCs/>
          <w:color w:val="000000"/>
          <w:sz w:val="30"/>
        </w:rPr>
      </w:pPr>
      <w:r>
        <w:rPr>
          <w:rFonts w:hint="eastAsia" w:ascii="宋体" w:hAnsi="宋体" w:cs="宋体"/>
          <w:b/>
          <w:bCs/>
          <w:color w:val="000000"/>
          <w:sz w:val="30"/>
        </w:rPr>
        <w:t>1.投标函</w:t>
      </w:r>
    </w:p>
    <w:p>
      <w:pPr>
        <w:spacing w:line="360" w:lineRule="auto"/>
        <w:rPr>
          <w:rFonts w:ascii="宋体" w:hAnsi="宋体" w:cs="宋体"/>
          <w:color w:val="000000"/>
          <w:sz w:val="24"/>
          <w:szCs w:val="24"/>
        </w:rPr>
      </w:pPr>
      <w:r>
        <w:rPr>
          <w:rFonts w:hint="eastAsia" w:ascii="宋体" w:hAnsi="宋体" w:cs="宋体"/>
          <w:color w:val="000000"/>
          <w:sz w:val="24"/>
          <w:szCs w:val="24"/>
        </w:rPr>
        <w:t>一、参选报价</w:t>
      </w:r>
    </w:p>
    <w:p>
      <w:pPr>
        <w:snapToGrid w:val="0"/>
        <w:spacing w:line="360" w:lineRule="auto"/>
        <w:ind w:firstLine="480" w:firstLineChars="200"/>
        <w:rPr>
          <w:rFonts w:ascii="宋体" w:hAnsi="宋体"/>
          <w:color w:val="auto"/>
          <w:sz w:val="24"/>
          <w:szCs w:val="24"/>
        </w:rPr>
      </w:pPr>
      <w:r>
        <w:rPr>
          <w:rFonts w:hint="eastAsia" w:ascii="宋体" w:hAnsi="宋体" w:cs="宋体"/>
          <w:color w:val="auto"/>
          <w:sz w:val="24"/>
          <w:szCs w:val="24"/>
        </w:rPr>
        <w:t>我公司就</w:t>
      </w:r>
      <w:r>
        <w:rPr>
          <w:rFonts w:hint="eastAsia" w:ascii="宋体" w:hAnsi="宋体" w:cs="宋体"/>
          <w:b/>
          <w:bCs/>
          <w:color w:val="auto"/>
          <w:sz w:val="28"/>
          <w:szCs w:val="28"/>
          <w:u w:val="single"/>
        </w:rPr>
        <w:t>贵州出版集团有限公司下属单位经济责任审计</w:t>
      </w:r>
      <w:r>
        <w:rPr>
          <w:rFonts w:hint="eastAsia" w:ascii="宋体" w:hAnsi="宋体" w:cs="宋体"/>
          <w:b/>
          <w:bCs/>
          <w:color w:val="auto"/>
          <w:sz w:val="28"/>
          <w:szCs w:val="28"/>
          <w:u w:val="single"/>
          <w:lang w:eastAsia="zh-CN"/>
        </w:rPr>
        <w:t>（</w:t>
      </w:r>
      <w:r>
        <w:rPr>
          <w:rFonts w:hint="eastAsia" w:ascii="宋体" w:hAnsi="宋体" w:cs="宋体"/>
          <w:b/>
          <w:bCs/>
          <w:color w:val="auto"/>
          <w:sz w:val="28"/>
          <w:szCs w:val="28"/>
          <w:u w:val="single"/>
          <w:lang w:val="en-US" w:eastAsia="zh-CN"/>
        </w:rPr>
        <w:t>或财务收支审计）</w:t>
      </w:r>
      <w:r>
        <w:rPr>
          <w:rFonts w:hint="eastAsia" w:ascii="宋体" w:hAnsi="宋体" w:cs="宋体"/>
          <w:color w:val="auto"/>
          <w:sz w:val="24"/>
          <w:szCs w:val="24"/>
          <w:u w:val="single"/>
        </w:rPr>
        <w:t>报价，</w:t>
      </w:r>
      <w:r>
        <w:rPr>
          <w:rFonts w:hint="eastAsia" w:ascii="宋体" w:hAnsi="宋体" w:cs="宋体"/>
          <w:color w:val="auto"/>
          <w:sz w:val="24"/>
          <w:szCs w:val="24"/>
        </w:rPr>
        <w:t>参选报价为</w:t>
      </w:r>
      <w:r>
        <w:rPr>
          <w:rFonts w:hint="eastAsia" w:ascii="宋体" w:hAnsi="宋体" w:cs="宋体"/>
          <w:color w:val="auto"/>
          <w:sz w:val="24"/>
          <w:szCs w:val="24"/>
          <w:lang w:val="en-US" w:eastAsia="zh-CN"/>
        </w:rPr>
        <w:t>*万元，</w:t>
      </w:r>
      <w:r>
        <w:rPr>
          <w:rFonts w:hint="eastAsia" w:ascii="宋体" w:hAnsi="宋体" w:cs="宋体"/>
          <w:color w:val="auto"/>
          <w:sz w:val="24"/>
          <w:szCs w:val="24"/>
        </w:rPr>
        <w:t>包含</w:t>
      </w:r>
      <w:r>
        <w:rPr>
          <w:rFonts w:hint="eastAsia" w:ascii="宋体" w:hAnsi="宋体"/>
          <w:color w:val="auto"/>
          <w:sz w:val="24"/>
          <w:szCs w:val="24"/>
        </w:rPr>
        <w:t>服务内容所有的费用以及可能发生的风险等全部费用的总和</w:t>
      </w:r>
      <w:r>
        <w:rPr>
          <w:rFonts w:hint="eastAsia" w:ascii="宋体" w:hAnsi="宋体" w:cs="宋体"/>
          <w:color w:val="auto"/>
          <w:sz w:val="24"/>
          <w:szCs w:val="24"/>
        </w:rPr>
        <w:t>。本报价在投标有效期内固定不变，</w:t>
      </w:r>
      <w:r>
        <w:rPr>
          <w:rFonts w:hint="eastAsia" w:ascii="宋体" w:hAnsi="宋体" w:cs="宋体"/>
          <w:color w:val="auto"/>
          <w:sz w:val="24"/>
          <w:szCs w:val="24"/>
          <w:lang w:val="en-US" w:eastAsia="zh-CN"/>
        </w:rPr>
        <w:t>且</w:t>
      </w:r>
      <w:r>
        <w:rPr>
          <w:rFonts w:hint="eastAsia" w:ascii="宋体" w:hAnsi="宋体" w:cs="宋体"/>
          <w:color w:val="auto"/>
          <w:sz w:val="24"/>
          <w:szCs w:val="24"/>
        </w:rPr>
        <w:t>在合同有效期内不受利率波动的影响。</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二、递交资料 </w:t>
      </w:r>
    </w:p>
    <w:p>
      <w:pPr>
        <w:spacing w:line="360" w:lineRule="auto"/>
        <w:ind w:left="-10" w:leftChars="-5" w:firstLine="491" w:firstLineChars="205"/>
        <w:rPr>
          <w:rFonts w:ascii="宋体" w:hAnsi="宋体" w:cs="宋体"/>
          <w:color w:val="000000"/>
          <w:sz w:val="24"/>
          <w:szCs w:val="24"/>
        </w:rPr>
      </w:pPr>
      <w:r>
        <w:rPr>
          <w:rFonts w:hint="eastAsia" w:ascii="宋体" w:hAnsi="宋体" w:cs="宋体"/>
          <w:sz w:val="24"/>
          <w:szCs w:val="24"/>
        </w:rPr>
        <w:t>参选文件正本</w:t>
      </w:r>
      <w:r>
        <w:rPr>
          <w:rFonts w:hint="eastAsia" w:ascii="宋体" w:hAnsi="宋体" w:cs="宋体"/>
          <w:sz w:val="24"/>
          <w:szCs w:val="24"/>
          <w:lang w:val="en-US" w:eastAsia="zh-CN"/>
        </w:rPr>
        <w:t>1</w:t>
      </w:r>
      <w:r>
        <w:rPr>
          <w:rFonts w:hint="eastAsia" w:ascii="宋体" w:hAnsi="宋体" w:cs="宋体"/>
          <w:sz w:val="24"/>
          <w:szCs w:val="24"/>
        </w:rPr>
        <w:t>份，副本</w:t>
      </w:r>
      <w:r>
        <w:rPr>
          <w:rFonts w:hint="eastAsia" w:ascii="宋体" w:hAnsi="宋体" w:cs="宋体"/>
          <w:sz w:val="24"/>
          <w:szCs w:val="24"/>
          <w:lang w:val="en-US" w:eastAsia="zh-CN"/>
        </w:rPr>
        <w:t>1</w:t>
      </w:r>
      <w:r>
        <w:rPr>
          <w:rFonts w:hint="eastAsia" w:ascii="宋体" w:hAnsi="宋体" w:cs="宋体"/>
          <w:sz w:val="24"/>
          <w:szCs w:val="24"/>
        </w:rPr>
        <w:t>份。</w:t>
      </w:r>
    </w:p>
    <w:p>
      <w:pPr>
        <w:spacing w:line="360" w:lineRule="auto"/>
        <w:rPr>
          <w:rFonts w:ascii="宋体" w:hAnsi="宋体" w:cs="宋体"/>
          <w:color w:val="000000"/>
          <w:sz w:val="24"/>
          <w:szCs w:val="24"/>
        </w:rPr>
      </w:pPr>
      <w:r>
        <w:rPr>
          <w:rFonts w:hint="eastAsia" w:ascii="宋体" w:hAnsi="宋体" w:cs="宋体"/>
          <w:color w:val="000000"/>
          <w:sz w:val="24"/>
          <w:szCs w:val="24"/>
        </w:rPr>
        <w:t>三、相关承诺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1.我方不是招标人的附属机构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且与</w:t>
      </w:r>
      <w:r>
        <w:rPr>
          <w:rFonts w:hint="eastAsia" w:ascii="宋体" w:hAnsi="宋体" w:cs="宋体"/>
          <w:color w:val="000000"/>
          <w:sz w:val="24"/>
          <w:szCs w:val="24"/>
        </w:rPr>
        <w:t>招标人聘请的为此项目提供咨询服务的公司及其附属机构没有任何联系。</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3.我公司已详细审查全部遴选文件及有关的澄清/修改文件，完全理解和同意，并保证遵守遴选文件有关条款规定。</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4.保证在中选后忠实地执行与招标人所签署的合同，并承担合同规定的责任义务。保证在中选后按照遴选文件的规定支付中选服务费。</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5.承诺应贵方要求提供任何与该项目参选有关的数据、情况和技术资料。</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6.承诺与为招标人遴选本次委托的咨询公司或其附属机构无任何直接或间接的关联。</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7.本参选文件提供的报价、资格、技术、商务等文件均真实、有效、准确。若有违背，我方愿意承担由此而产生的一切后果。</w:t>
      </w:r>
    </w:p>
    <w:p>
      <w:pPr>
        <w:spacing w:line="360" w:lineRule="auto"/>
        <w:ind w:left="-10" w:leftChars="-5" w:firstLine="491" w:firstLineChars="205"/>
        <w:rPr>
          <w:rFonts w:ascii="宋体" w:hAnsi="宋体" w:cs="宋体"/>
          <w:color w:val="000000"/>
          <w:sz w:val="24"/>
          <w:szCs w:val="24"/>
        </w:rPr>
      </w:pPr>
      <w:r>
        <w:rPr>
          <w:rFonts w:hint="eastAsia" w:ascii="宋体" w:hAnsi="宋体" w:cs="宋体"/>
          <w:color w:val="000000"/>
          <w:sz w:val="24"/>
          <w:szCs w:val="24"/>
        </w:rPr>
        <w:t>8.我方同意提供按照贵方可能要求的与其参选有关的一切数据或资料，完全理解贵方不一定接受最低的参选或收到的任何参选，完全理解贵方和招标人对评标资料的保密且不解释任何落标原因。</w:t>
      </w:r>
    </w:p>
    <w:p>
      <w:pPr>
        <w:spacing w:line="360" w:lineRule="auto"/>
        <w:ind w:left="-10" w:leftChars="-5" w:firstLine="491" w:firstLineChars="205"/>
        <w:jc w:val="right"/>
        <w:rPr>
          <w:rFonts w:ascii="宋体" w:hAnsi="宋体" w:cs="宋体"/>
          <w:color w:val="000000"/>
          <w:sz w:val="24"/>
          <w:szCs w:val="24"/>
        </w:rPr>
      </w:pPr>
    </w:p>
    <w:p>
      <w:pPr>
        <w:spacing w:line="360" w:lineRule="auto"/>
        <w:ind w:left="-10" w:leftChars="-5" w:firstLine="491" w:firstLineChars="205"/>
        <w:jc w:val="right"/>
        <w:rPr>
          <w:rFonts w:ascii="宋体" w:hAnsi="宋体" w:cs="宋体"/>
          <w:color w:val="000000"/>
          <w:sz w:val="24"/>
          <w:szCs w:val="24"/>
        </w:rPr>
      </w:pPr>
    </w:p>
    <w:p>
      <w:pPr>
        <w:spacing w:line="360" w:lineRule="auto"/>
        <w:ind w:left="-10" w:leftChars="-5" w:firstLine="491" w:firstLineChars="205"/>
        <w:jc w:val="right"/>
        <w:rPr>
          <w:rFonts w:ascii="宋体" w:hAnsi="宋体" w:cs="宋体"/>
          <w:color w:val="000000"/>
          <w:sz w:val="24"/>
          <w:szCs w:val="24"/>
        </w:rPr>
      </w:pPr>
      <w:r>
        <w:rPr>
          <w:rFonts w:hint="eastAsia" w:ascii="宋体" w:hAnsi="宋体" w:cs="宋体"/>
          <w:color w:val="000000"/>
          <w:sz w:val="24"/>
          <w:szCs w:val="24"/>
        </w:rPr>
        <w:t xml:space="preserve">参选人名称（公章）：XXXXXXX </w:t>
      </w:r>
    </w:p>
    <w:p>
      <w:pPr>
        <w:spacing w:line="360" w:lineRule="auto"/>
        <w:ind w:left="-10" w:leftChars="-5" w:firstLine="491" w:firstLineChars="205"/>
        <w:jc w:val="right"/>
        <w:rPr>
          <w:rFonts w:ascii="宋体" w:hAnsi="宋体" w:cs="宋体"/>
          <w:color w:val="000000"/>
          <w:sz w:val="24"/>
          <w:szCs w:val="24"/>
        </w:rPr>
      </w:pPr>
      <w:r>
        <w:rPr>
          <w:rFonts w:hint="eastAsia" w:ascii="宋体" w:hAnsi="宋体" w:cs="宋体"/>
          <w:color w:val="000000"/>
          <w:sz w:val="24"/>
          <w:szCs w:val="24"/>
        </w:rPr>
        <w:t xml:space="preserve">法定代表人或单位负责人或被委托人（盖章或签字）：                </w:t>
      </w:r>
    </w:p>
    <w:p>
      <w:pPr>
        <w:spacing w:line="360" w:lineRule="auto"/>
        <w:ind w:left="-10" w:leftChars="-5" w:firstLine="491" w:firstLineChars="205"/>
        <w:jc w:val="center"/>
        <w:rPr>
          <w:rFonts w:ascii="宋体" w:hAnsi="宋体" w:cs="宋体"/>
          <w:color w:val="000000"/>
          <w:sz w:val="24"/>
          <w:szCs w:val="24"/>
        </w:rPr>
      </w:pPr>
      <w:r>
        <w:rPr>
          <w:rFonts w:hint="eastAsia" w:ascii="宋体" w:hAnsi="宋体" w:cs="宋体"/>
          <w:color w:val="000000"/>
          <w:sz w:val="24"/>
          <w:szCs w:val="24"/>
        </w:rPr>
        <w:t xml:space="preserve">                                           参选日期：</w:t>
      </w:r>
    </w:p>
    <w:p>
      <w:pPr>
        <w:widowControl/>
        <w:spacing w:line="360" w:lineRule="auto"/>
        <w:jc w:val="left"/>
        <w:rPr>
          <w:rFonts w:ascii="宋体" w:hAnsi="宋体" w:cs="宋体"/>
          <w:color w:val="000000"/>
          <w:sz w:val="24"/>
          <w:szCs w:val="24"/>
        </w:rPr>
        <w:sectPr>
          <w:footerReference r:id="rId4" w:type="default"/>
          <w:pgSz w:w="11906" w:h="16838"/>
          <w:pgMar w:top="1531" w:right="1417" w:bottom="1361" w:left="1417" w:header="720" w:footer="720" w:gutter="0"/>
          <w:cols w:space="720" w:num="1"/>
        </w:sectPr>
      </w:pPr>
    </w:p>
    <w:p>
      <w:pPr>
        <w:spacing w:line="360" w:lineRule="auto"/>
        <w:jc w:val="center"/>
        <w:rPr>
          <w:rFonts w:ascii="宋体" w:hAnsi="宋体" w:cs="宋体"/>
          <w:b/>
          <w:bCs/>
          <w:color w:val="000000"/>
          <w:sz w:val="30"/>
          <w:szCs w:val="30"/>
        </w:rPr>
      </w:pPr>
      <w:r>
        <w:rPr>
          <w:rFonts w:ascii="宋体" w:hAnsi="宋体" w:cs="宋体"/>
          <w:b/>
          <w:color w:val="000000"/>
          <w:sz w:val="30"/>
          <w:szCs w:val="30"/>
        </w:rPr>
        <w:t>2.唱标报告（</w:t>
      </w:r>
      <w:r>
        <w:rPr>
          <w:rFonts w:hint="eastAsia" w:ascii="宋体" w:hAnsi="宋体" w:cs="宋体"/>
          <w:b/>
          <w:bCs/>
          <w:color w:val="000000"/>
          <w:sz w:val="30"/>
          <w:szCs w:val="30"/>
        </w:rPr>
        <w:t>报价明细表</w:t>
      </w:r>
      <w:r>
        <w:rPr>
          <w:rFonts w:hint="eastAsia" w:ascii="宋体" w:hAnsi="宋体" w:cs="宋体"/>
          <w:b/>
          <w:color w:val="000000"/>
          <w:sz w:val="30"/>
          <w:szCs w:val="30"/>
        </w:rPr>
        <w:t>）</w:t>
      </w:r>
    </w:p>
    <w:p>
      <w:pPr>
        <w:spacing w:line="360" w:lineRule="auto"/>
        <w:ind w:firstLine="480" w:firstLineChars="200"/>
        <w:rPr>
          <w:rFonts w:hAnsi="宋体"/>
          <w:color w:val="000000"/>
          <w:sz w:val="24"/>
          <w:u w:val="single"/>
        </w:rPr>
      </w:pPr>
      <w:r>
        <w:rPr>
          <w:rFonts w:hint="eastAsia" w:hAnsi="宋体"/>
          <w:color w:val="000000"/>
          <w:sz w:val="24"/>
        </w:rPr>
        <w:t>参选人名称（盖章）：</w:t>
      </w:r>
    </w:p>
    <w:p>
      <w:pPr>
        <w:spacing w:line="360" w:lineRule="auto"/>
        <w:ind w:firstLine="480" w:firstLineChars="200"/>
        <w:rPr>
          <w:rFonts w:hAnsi="宋体"/>
          <w:color w:val="000000"/>
          <w:sz w:val="24"/>
        </w:rPr>
      </w:pPr>
      <w:r>
        <w:rPr>
          <w:rFonts w:hint="eastAsia" w:hAnsi="宋体"/>
          <w:color w:val="000000"/>
          <w:sz w:val="24"/>
        </w:rPr>
        <w:t>项目名称：</w:t>
      </w:r>
    </w:p>
    <w:p>
      <w:pPr>
        <w:spacing w:line="360" w:lineRule="auto"/>
        <w:ind w:firstLine="480" w:firstLineChars="200"/>
        <w:rPr>
          <w:rFonts w:hAnsi="宋体"/>
          <w:color w:val="000000"/>
          <w:sz w:val="24"/>
        </w:rPr>
      </w:pPr>
    </w:p>
    <w:tbl>
      <w:tblPr>
        <w:tblStyle w:val="15"/>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9580" w:type="dxa"/>
            <w:gridSpan w:val="2"/>
            <w:noWrap/>
            <w:vAlign w:val="center"/>
          </w:tcPr>
          <w:p>
            <w:pPr>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贵州出版集团有限公司会计师事务所服务机构库</w:t>
            </w:r>
            <w:r>
              <w:rPr>
                <w:rFonts w:hint="eastAsia" w:ascii="宋体" w:hAnsi="宋体" w:cs="宋体"/>
                <w:b/>
                <w:color w:val="000000"/>
                <w:kern w:val="0"/>
                <w:sz w:val="24"/>
                <w:szCs w:val="24"/>
                <w:lang w:val="en-US" w:eastAsia="zh-CN"/>
              </w:rPr>
              <w:t>竞谈</w:t>
            </w:r>
            <w:r>
              <w:rPr>
                <w:rFonts w:hint="eastAsia" w:ascii="宋体" w:hAnsi="宋体" w:cs="宋体"/>
                <w:b/>
                <w:color w:val="000000"/>
                <w:kern w:val="0"/>
                <w:sz w:val="24"/>
                <w:szCs w:val="24"/>
              </w:rPr>
              <w:t>项目服务报价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2016" w:type="dxa"/>
            <w:noWrap/>
            <w:vAlign w:val="center"/>
          </w:tcPr>
          <w:p>
            <w:pPr>
              <w:spacing w:line="360" w:lineRule="auto"/>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eastAsia="zh-CN"/>
              </w:rPr>
              <w:t>贵阳市、安顺市</w:t>
            </w:r>
            <w:r>
              <w:rPr>
                <w:rFonts w:hint="eastAsia" w:ascii="宋体" w:hAnsi="宋体" w:cs="宋体"/>
                <w:bCs/>
                <w:kern w:val="0"/>
                <w:sz w:val="24"/>
                <w:szCs w:val="24"/>
                <w:lang w:val="en-US" w:eastAsia="zh-CN"/>
              </w:rPr>
              <w:t>新华书店有限公司</w:t>
            </w:r>
          </w:p>
        </w:tc>
        <w:tc>
          <w:tcPr>
            <w:tcW w:w="7564" w:type="dxa"/>
            <w:noWrap/>
            <w:vAlign w:val="center"/>
          </w:tcPr>
          <w:p>
            <w:pPr>
              <w:spacing w:line="360" w:lineRule="auto"/>
              <w:jc w:val="center"/>
              <w:rPr>
                <w:rFonts w:ascii="宋体" w:hAnsi="宋体" w:cs="宋体"/>
                <w:b/>
                <w:bCs/>
                <w:color w:val="FF0000"/>
                <w:kern w:val="0"/>
                <w:sz w:val="24"/>
                <w:szCs w:val="24"/>
              </w:rPr>
            </w:pPr>
          </w:p>
        </w:tc>
      </w:tr>
    </w:tbl>
    <w:p>
      <w:pPr>
        <w:spacing w:line="360" w:lineRule="auto"/>
        <w:rPr>
          <w:rFonts w:hAnsi="宋体"/>
          <w:color w:val="FF0000"/>
          <w:sz w:val="24"/>
          <w:szCs w:val="24"/>
          <w:u w:val="single"/>
        </w:rPr>
      </w:pPr>
    </w:p>
    <w:p>
      <w:pPr>
        <w:adjustRightInd w:val="0"/>
        <w:spacing w:line="360" w:lineRule="auto"/>
        <w:rPr>
          <w:rFonts w:ascii="宋体" w:hAnsi="宋体" w:cs="宋体"/>
          <w:b/>
          <w:bCs/>
          <w:color w:val="000000"/>
          <w:sz w:val="24"/>
          <w:szCs w:val="24"/>
        </w:rPr>
      </w:pPr>
      <w:r>
        <w:rPr>
          <w:rFonts w:hint="eastAsia" w:ascii="宋体" w:hAnsi="宋体" w:cs="宋体"/>
          <w:b/>
          <w:bCs/>
          <w:color w:val="000000"/>
          <w:sz w:val="24"/>
          <w:szCs w:val="24"/>
        </w:rPr>
        <w:t>注：请参选人</w:t>
      </w:r>
      <w:r>
        <w:rPr>
          <w:rFonts w:ascii="宋体" w:hAnsi="宋体" w:cs="宋体"/>
          <w:b/>
          <w:bCs/>
          <w:color w:val="000000"/>
          <w:sz w:val="24"/>
          <w:szCs w:val="24"/>
        </w:rPr>
        <w:t>按照</w:t>
      </w:r>
      <w:r>
        <w:rPr>
          <w:rFonts w:hint="eastAsia" w:ascii="宋体" w:hAnsi="宋体" w:cs="宋体"/>
          <w:b/>
          <w:bCs/>
          <w:color w:val="000000"/>
          <w:sz w:val="24"/>
          <w:szCs w:val="24"/>
        </w:rPr>
        <w:t>遴选文件要求的内容及</w:t>
      </w:r>
      <w:r>
        <w:rPr>
          <w:rFonts w:ascii="宋体" w:hAnsi="宋体" w:cs="宋体"/>
          <w:b/>
          <w:bCs/>
          <w:color w:val="000000"/>
          <w:sz w:val="24"/>
          <w:szCs w:val="24"/>
        </w:rPr>
        <w:t>规定的格式</w:t>
      </w:r>
      <w:r>
        <w:rPr>
          <w:rFonts w:hint="eastAsia" w:ascii="宋体" w:hAnsi="宋体" w:cs="宋体"/>
          <w:b/>
          <w:bCs/>
          <w:color w:val="000000"/>
          <w:sz w:val="24"/>
          <w:szCs w:val="24"/>
        </w:rPr>
        <w:t>逐项填写</w:t>
      </w:r>
      <w:r>
        <w:rPr>
          <w:rFonts w:ascii="宋体" w:hAnsi="宋体" w:cs="宋体"/>
          <w:b/>
          <w:bCs/>
          <w:color w:val="000000"/>
          <w:sz w:val="24"/>
          <w:szCs w:val="24"/>
        </w:rPr>
        <w:t>。</w:t>
      </w:r>
    </w:p>
    <w:p>
      <w:pPr>
        <w:adjustRightInd w:val="0"/>
        <w:spacing w:line="360" w:lineRule="auto"/>
        <w:jc w:val="center"/>
        <w:rPr>
          <w:rFonts w:ascii="宋体" w:hAnsi="宋体" w:cs="宋体"/>
          <w:color w:val="000000"/>
          <w:sz w:val="24"/>
          <w:szCs w:val="24"/>
        </w:rPr>
      </w:pPr>
    </w:p>
    <w:p>
      <w:pPr>
        <w:pStyle w:val="8"/>
        <w:spacing w:line="360" w:lineRule="auto"/>
        <w:ind w:firstLine="480"/>
        <w:rPr>
          <w:rFonts w:ascii="宋体" w:hAnsi="宋体" w:cs="宋体"/>
          <w:color w:val="000000"/>
          <w:sz w:val="24"/>
          <w:szCs w:val="24"/>
        </w:rPr>
      </w:pPr>
    </w:p>
    <w:p>
      <w:pPr>
        <w:spacing w:line="360" w:lineRule="auto"/>
      </w:pPr>
    </w:p>
    <w:p>
      <w:pPr>
        <w:adjustRightInd w:val="0"/>
        <w:spacing w:line="360" w:lineRule="auto"/>
        <w:rPr>
          <w:rFonts w:ascii="宋体" w:hAnsi="宋体" w:cs="宋体"/>
          <w:color w:val="000000"/>
          <w:sz w:val="24"/>
          <w:szCs w:val="24"/>
        </w:rPr>
      </w:pPr>
    </w:p>
    <w:p>
      <w:pPr>
        <w:adjustRightInd w:val="0"/>
        <w:spacing w:line="360" w:lineRule="auto"/>
        <w:rPr>
          <w:rFonts w:ascii="宋体" w:hAnsi="宋体" w:cs="宋体"/>
          <w:color w:val="000000"/>
          <w:sz w:val="24"/>
          <w:szCs w:val="24"/>
        </w:rPr>
      </w:pPr>
    </w:p>
    <w:p>
      <w:pPr>
        <w:adjustRightInd w:val="0"/>
        <w:spacing w:line="360" w:lineRule="auto"/>
        <w:ind w:firstLine="4560" w:firstLineChars="1900"/>
        <w:rPr>
          <w:rFonts w:ascii="宋体" w:hAnsi="宋体" w:cs="宋体"/>
          <w:color w:val="000000"/>
          <w:sz w:val="24"/>
          <w:szCs w:val="24"/>
        </w:rPr>
      </w:pPr>
      <w:r>
        <w:rPr>
          <w:rFonts w:hint="eastAsia" w:ascii="宋体" w:hAnsi="宋体" w:cs="宋体"/>
          <w:color w:val="000000"/>
          <w:sz w:val="24"/>
          <w:szCs w:val="24"/>
        </w:rPr>
        <w:t xml:space="preserve">  参选人名称（公章）：</w:t>
      </w:r>
    </w:p>
    <w:p>
      <w:pPr>
        <w:adjustRightIn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 xml:space="preserve">                    法定代表人或</w:t>
      </w:r>
      <w:r>
        <w:rPr>
          <w:rFonts w:hint="eastAsia" w:ascii="宋体" w:hAnsi="宋体" w:cs="宋体"/>
          <w:color w:val="000000"/>
          <w:sz w:val="24"/>
          <w:szCs w:val="24"/>
        </w:rPr>
        <w:t>单位负责人或</w:t>
      </w:r>
      <w:r>
        <w:rPr>
          <w:rFonts w:hint="eastAsia" w:ascii="宋体" w:hAnsi="宋体" w:cs="宋体"/>
          <w:color w:val="000000"/>
          <w:sz w:val="24"/>
        </w:rPr>
        <w:t>被委托人（</w:t>
      </w:r>
      <w:r>
        <w:rPr>
          <w:rFonts w:hint="eastAsia" w:ascii="宋体" w:hAnsi="宋体" w:cs="宋体"/>
          <w:color w:val="000000"/>
          <w:sz w:val="24"/>
          <w:szCs w:val="24"/>
        </w:rPr>
        <w:t>盖章或签字</w:t>
      </w:r>
      <w:r>
        <w:rPr>
          <w:rFonts w:hint="eastAsia" w:ascii="宋体" w:hAnsi="宋体" w:cs="宋体"/>
          <w:color w:val="000000"/>
          <w:sz w:val="24"/>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参选日期：</w:t>
      </w:r>
    </w:p>
    <w:p>
      <w:pPr>
        <w:widowControl/>
        <w:spacing w:line="360" w:lineRule="auto"/>
        <w:jc w:val="left"/>
        <w:rPr>
          <w:rFonts w:ascii="宋体" w:hAnsi="宋体" w:cs="宋体"/>
          <w:color w:val="000000"/>
          <w:sz w:val="24"/>
        </w:rPr>
        <w:sectPr>
          <w:pgSz w:w="11906" w:h="16838"/>
          <w:pgMar w:top="1531" w:right="1417" w:bottom="1361" w:left="1417" w:header="720" w:footer="720" w:gutter="0"/>
          <w:cols w:space="720" w:num="1"/>
        </w:sectPr>
      </w:pPr>
    </w:p>
    <w:p>
      <w:pPr>
        <w:spacing w:beforeLines="50" w:afterLines="50"/>
        <w:rPr>
          <w:rFonts w:ascii="宋体" w:hAnsi="宋体" w:cs="宋体"/>
          <w:b/>
          <w:bCs/>
          <w:color w:val="000000"/>
          <w:sz w:val="28"/>
          <w:szCs w:val="28"/>
        </w:rPr>
      </w:pPr>
      <w:r>
        <w:rPr>
          <w:rFonts w:hint="eastAsia" w:ascii="宋体" w:hAnsi="宋体" w:cs="宋体"/>
          <w:b/>
          <w:bCs/>
          <w:color w:val="000000"/>
          <w:sz w:val="28"/>
          <w:szCs w:val="28"/>
        </w:rPr>
        <w:t>二、资格文件</w:t>
      </w:r>
    </w:p>
    <w:p>
      <w:pPr>
        <w:spacing w:beforeLines="100" w:afterLines="50"/>
        <w:rPr>
          <w:rFonts w:ascii="宋体" w:hAnsi="宋体" w:cs="宋体"/>
          <w:color w:val="000000"/>
          <w:sz w:val="24"/>
        </w:rPr>
      </w:pPr>
      <w:r>
        <w:rPr>
          <w:rFonts w:hint="eastAsia" w:ascii="宋体" w:hAnsi="宋体" w:cs="宋体"/>
          <w:color w:val="000000"/>
          <w:sz w:val="24"/>
        </w:rPr>
        <w:t>1.参选人基本情况表（</w:t>
      </w:r>
      <w:r>
        <w:rPr>
          <w:rFonts w:hint="eastAsia" w:ascii="宋体" w:hAnsi="宋体" w:cs="宋体"/>
          <w:color w:val="000000"/>
          <w:sz w:val="24"/>
          <w:szCs w:val="24"/>
        </w:rPr>
        <w:t>公章</w:t>
      </w:r>
      <w:r>
        <w:rPr>
          <w:rFonts w:hint="eastAsia" w:ascii="宋体" w:hAnsi="宋体" w:cs="宋体"/>
          <w:color w:val="000000"/>
          <w:sz w:val="24"/>
        </w:rPr>
        <w:t>）</w:t>
      </w:r>
    </w:p>
    <w:p>
      <w:pPr>
        <w:spacing w:line="580" w:lineRule="exact"/>
        <w:ind w:left="-10" w:leftChars="-5" w:firstLine="10" w:firstLineChars="3"/>
        <w:jc w:val="center"/>
        <w:rPr>
          <w:rFonts w:ascii="宋体" w:hAnsi="宋体" w:cs="宋体"/>
          <w:color w:val="000000"/>
          <w:sz w:val="36"/>
          <w:szCs w:val="36"/>
        </w:rPr>
      </w:pPr>
      <w:r>
        <w:rPr>
          <w:rFonts w:hint="eastAsia" w:ascii="宋体" w:hAnsi="宋体" w:cs="宋体"/>
          <w:color w:val="000000"/>
          <w:sz w:val="36"/>
          <w:szCs w:val="36"/>
        </w:rPr>
        <w:t>参选人基本情况表</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07"/>
        <w:gridCol w:w="8"/>
        <w:gridCol w:w="1382"/>
        <w:gridCol w:w="406"/>
        <w:gridCol w:w="31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参选人名称</w:t>
            </w:r>
          </w:p>
        </w:tc>
        <w:tc>
          <w:tcPr>
            <w:tcW w:w="722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住所</w:t>
            </w:r>
          </w:p>
        </w:tc>
        <w:tc>
          <w:tcPr>
            <w:tcW w:w="349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邮政编码</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联   系   人</w:t>
            </w:r>
          </w:p>
        </w:tc>
        <w:tc>
          <w:tcPr>
            <w:tcW w:w="34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电话</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传         真</w:t>
            </w:r>
          </w:p>
        </w:tc>
        <w:tc>
          <w:tcPr>
            <w:tcW w:w="34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网址</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组织形式</w:t>
            </w:r>
          </w:p>
        </w:tc>
        <w:tc>
          <w:tcPr>
            <w:tcW w:w="722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单位负责人</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技术职称</w:t>
            </w:r>
          </w:p>
        </w:tc>
        <w:tc>
          <w:tcPr>
            <w:tcW w:w="13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717"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电话</w:t>
            </w:r>
          </w:p>
        </w:tc>
        <w:tc>
          <w:tcPr>
            <w:tcW w:w="163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技术负责人</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技术职称</w:t>
            </w:r>
          </w:p>
        </w:tc>
        <w:tc>
          <w:tcPr>
            <w:tcW w:w="139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717"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电话</w:t>
            </w:r>
          </w:p>
        </w:tc>
        <w:tc>
          <w:tcPr>
            <w:tcW w:w="163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成立时间</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5046"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680" w:firstLineChars="700"/>
              <w:rPr>
                <w:rFonts w:ascii="宋体" w:hAnsi="宋体" w:cs="宋体"/>
                <w:color w:val="000000"/>
                <w:kern w:val="0"/>
                <w:sz w:val="24"/>
              </w:rPr>
            </w:pPr>
            <w:r>
              <w:rPr>
                <w:rFonts w:hint="eastAsia" w:ascii="宋体" w:hAnsi="宋体" w:cs="宋体"/>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会计师事务所执业许可证批准文号</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其中</w:t>
            </w:r>
          </w:p>
        </w:tc>
        <w:tc>
          <w:tcPr>
            <w:tcW w:w="1796" w:type="dxa"/>
            <w:gridSpan w:val="3"/>
            <w:vMerge w:val="restart"/>
            <w:tcBorders>
              <w:top w:val="single" w:color="auto" w:sz="4" w:space="0"/>
              <w:left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执业会计师</w:t>
            </w:r>
          </w:p>
        </w:tc>
        <w:tc>
          <w:tcPr>
            <w:tcW w:w="1943" w:type="dxa"/>
            <w:gridSpan w:val="2"/>
            <w:vMerge w:val="restart"/>
            <w:tcBorders>
              <w:top w:val="single" w:color="auto" w:sz="4" w:space="0"/>
              <w:left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843" w:type="dxa"/>
            <w:tcBorders>
              <w:top w:val="single" w:color="auto" w:sz="4" w:space="0"/>
              <w:left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注册资金</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796" w:type="dxa"/>
            <w:gridSpan w:val="3"/>
            <w:vMerge w:val="continue"/>
            <w:tcBorders>
              <w:left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p>
        </w:tc>
        <w:tc>
          <w:tcPr>
            <w:tcW w:w="1943" w:type="dxa"/>
            <w:gridSpan w:val="2"/>
            <w:vMerge w:val="continue"/>
            <w:tcBorders>
              <w:left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开户银行</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796" w:type="dxa"/>
            <w:gridSpan w:val="3"/>
            <w:vMerge w:val="continue"/>
            <w:tcBorders>
              <w:left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p>
        </w:tc>
        <w:tc>
          <w:tcPr>
            <w:tcW w:w="1943" w:type="dxa"/>
            <w:gridSpan w:val="2"/>
            <w:vMerge w:val="continue"/>
            <w:tcBorders>
              <w:left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r>
              <w:rPr>
                <w:rFonts w:hint="eastAsia" w:ascii="宋体" w:hAnsi="宋体" w:cs="宋体"/>
                <w:color w:val="000000"/>
                <w:kern w:val="0"/>
                <w:sz w:val="24"/>
              </w:rPr>
              <w:t>账号</w:t>
            </w:r>
          </w:p>
        </w:tc>
        <w:tc>
          <w:tcPr>
            <w:tcW w:w="21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p>
        </w:tc>
        <w:tc>
          <w:tcPr>
            <w:tcW w:w="13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796" w:type="dxa"/>
            <w:gridSpan w:val="3"/>
            <w:vMerge w:val="continue"/>
            <w:tcBorders>
              <w:left w:val="single" w:color="auto" w:sz="4" w:space="0"/>
              <w:bottom w:val="single" w:color="auto" w:sz="4" w:space="0"/>
              <w:right w:val="single" w:color="auto" w:sz="4" w:space="0"/>
            </w:tcBorders>
            <w:noWrap/>
            <w:vAlign w:val="center"/>
          </w:tcPr>
          <w:p>
            <w:pPr>
              <w:autoSpaceDE w:val="0"/>
              <w:autoSpaceDN w:val="0"/>
              <w:adjustRightInd w:val="0"/>
              <w:jc w:val="distribute"/>
              <w:rPr>
                <w:rFonts w:ascii="宋体" w:hAnsi="宋体" w:cs="宋体"/>
                <w:color w:val="000000"/>
                <w:kern w:val="0"/>
                <w:sz w:val="24"/>
              </w:rPr>
            </w:pPr>
          </w:p>
        </w:tc>
        <w:tc>
          <w:tcPr>
            <w:tcW w:w="1943"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备  注</w:t>
            </w:r>
          </w:p>
        </w:tc>
        <w:tc>
          <w:tcPr>
            <w:tcW w:w="7229" w:type="dxa"/>
            <w:gridSpan w:val="7"/>
            <w:tcBorders>
              <w:top w:val="single" w:color="auto" w:sz="4" w:space="0"/>
              <w:left w:val="single" w:color="auto" w:sz="4" w:space="0"/>
              <w:bottom w:val="single" w:color="auto" w:sz="4" w:space="0"/>
              <w:right w:val="single" w:color="auto" w:sz="4" w:space="0"/>
            </w:tcBorders>
            <w:noWrap/>
          </w:tcPr>
          <w:p>
            <w:pPr>
              <w:autoSpaceDE w:val="0"/>
              <w:autoSpaceDN w:val="0"/>
              <w:adjustRightInd w:val="0"/>
              <w:jc w:val="left"/>
              <w:rPr>
                <w:rFonts w:ascii="宋体" w:hAnsi="宋体" w:cs="宋体"/>
                <w:color w:val="000000"/>
                <w:kern w:val="0"/>
                <w:sz w:val="24"/>
              </w:rPr>
            </w:pPr>
          </w:p>
        </w:tc>
      </w:tr>
    </w:tbl>
    <w:p>
      <w:pPr>
        <w:widowControl/>
        <w:spacing w:beforeLines="100" w:afterLines="50"/>
        <w:jc w:val="left"/>
        <w:rPr>
          <w:rFonts w:ascii="宋体" w:hAnsi="宋体" w:cs="宋体"/>
          <w:b/>
          <w:color w:val="000000"/>
          <w:sz w:val="28"/>
          <w:szCs w:val="28"/>
        </w:rPr>
      </w:pPr>
      <w:r>
        <w:rPr>
          <w:rFonts w:hint="eastAsia" w:ascii="宋体" w:hAnsi="宋体" w:cs="宋体"/>
          <w:b/>
          <w:color w:val="000000"/>
          <w:sz w:val="28"/>
          <w:szCs w:val="28"/>
        </w:rPr>
        <w:t>参选人根据本公司的实际情况填写，没有的项可不填。</w:t>
      </w:r>
    </w:p>
    <w:p>
      <w:pPr>
        <w:snapToGrid w:val="0"/>
        <w:spacing w:line="440" w:lineRule="exact"/>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kern w:val="0"/>
          <w:sz w:val="24"/>
        </w:rPr>
        <w:t xml:space="preserve"> 具有有效的</w:t>
      </w:r>
      <w:r>
        <w:rPr>
          <w:rFonts w:hint="eastAsia" w:ascii="宋体" w:hAnsi="宋体" w:cs="宋体"/>
          <w:color w:val="auto"/>
          <w:kern w:val="0"/>
          <w:sz w:val="24"/>
        </w:rPr>
        <w:t>会计师事务所执业许可证</w:t>
      </w:r>
      <w:r>
        <w:rPr>
          <w:rFonts w:hint="eastAsia" w:ascii="宋体" w:hAnsi="宋体" w:cs="宋体"/>
          <w:color w:val="000000"/>
          <w:sz w:val="24"/>
          <w:szCs w:val="24"/>
        </w:rPr>
        <w:t>（</w:t>
      </w:r>
      <w:r>
        <w:rPr>
          <w:rFonts w:hint="eastAsia" w:ascii="宋体" w:hAnsi="宋体" w:cs="宋体"/>
          <w:b/>
          <w:bCs/>
          <w:color w:val="000000"/>
          <w:sz w:val="24"/>
          <w:szCs w:val="24"/>
        </w:rPr>
        <w:t>复印件加盖参选人单位公章</w:t>
      </w:r>
      <w:r>
        <w:rPr>
          <w:rFonts w:hint="eastAsia" w:ascii="宋体" w:hAnsi="宋体" w:cs="宋体"/>
          <w:color w:val="000000"/>
          <w:sz w:val="24"/>
          <w:szCs w:val="24"/>
        </w:rPr>
        <w:t>）；</w:t>
      </w:r>
    </w:p>
    <w:p>
      <w:pPr>
        <w:spacing w:line="580" w:lineRule="exact"/>
        <w:rPr>
          <w:rFonts w:ascii="宋体" w:hAnsi="宋体" w:cs="宋体"/>
          <w:color w:val="000000"/>
          <w:sz w:val="36"/>
          <w:szCs w:val="36"/>
        </w:rPr>
      </w:pPr>
      <w:r>
        <w:rPr>
          <w:rFonts w:hint="eastAsia" w:ascii="宋体" w:hAnsi="宋体" w:cs="宋体"/>
          <w:color w:val="000000"/>
          <w:sz w:val="24"/>
        </w:rPr>
        <w:t>3. 法定代表人</w:t>
      </w:r>
      <w:r>
        <w:rPr>
          <w:rFonts w:hint="eastAsia" w:ascii="宋体" w:hAnsi="宋体" w:cs="宋体"/>
          <w:color w:val="000000"/>
          <w:sz w:val="24"/>
          <w:szCs w:val="24"/>
        </w:rPr>
        <w:t>或单位负责人</w:t>
      </w:r>
      <w:r>
        <w:rPr>
          <w:rFonts w:hint="eastAsia" w:ascii="宋体" w:hAnsi="宋体" w:cs="宋体"/>
          <w:color w:val="000000"/>
          <w:sz w:val="24"/>
        </w:rPr>
        <w:t>身份证明书（或法定代表人</w:t>
      </w:r>
      <w:r>
        <w:rPr>
          <w:rFonts w:hint="eastAsia" w:ascii="宋体" w:hAnsi="宋体" w:cs="宋体"/>
          <w:color w:val="000000"/>
          <w:sz w:val="24"/>
          <w:szCs w:val="24"/>
        </w:rPr>
        <w:t>或单位负责人</w:t>
      </w:r>
      <w:r>
        <w:rPr>
          <w:rFonts w:hint="eastAsia" w:ascii="宋体" w:hAnsi="宋体" w:cs="宋体"/>
          <w:color w:val="000000"/>
          <w:sz w:val="24"/>
        </w:rPr>
        <w:t>身份证明书和法人授权委托书）</w:t>
      </w:r>
    </w:p>
    <w:p>
      <w:pPr>
        <w:ind w:left="1368" w:leftChars="473" w:hanging="375" w:hangingChars="134"/>
        <w:jc w:val="center"/>
        <w:rPr>
          <w:rFonts w:ascii="宋体" w:hAnsi="宋体" w:cs="宋体"/>
          <w:color w:val="000000"/>
          <w:sz w:val="28"/>
          <w:szCs w:val="28"/>
        </w:rPr>
      </w:pPr>
    </w:p>
    <w:p>
      <w:pPr>
        <w:ind w:left="1552" w:leftChars="739" w:firstLine="459" w:firstLineChars="164"/>
        <w:rPr>
          <w:rFonts w:hint="eastAsia" w:ascii="宋体" w:hAnsi="宋体" w:cs="宋体"/>
          <w:sz w:val="28"/>
          <w:szCs w:val="28"/>
        </w:rPr>
      </w:pPr>
    </w:p>
    <w:p>
      <w:pPr>
        <w:ind w:left="1552" w:leftChars="739" w:firstLine="459" w:firstLineChars="164"/>
        <w:rPr>
          <w:rFonts w:ascii="宋体" w:hAnsi="宋体" w:cs="宋体"/>
          <w:sz w:val="24"/>
        </w:rPr>
      </w:pPr>
      <w:r>
        <w:rPr>
          <w:rFonts w:hint="eastAsia" w:ascii="宋体" w:hAnsi="宋体" w:cs="宋体"/>
          <w:sz w:val="28"/>
          <w:szCs w:val="28"/>
        </w:rPr>
        <w:t>法定代表人或单位负责人身份证明书</w:t>
      </w:r>
    </w:p>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（招标机构）</w:t>
      </w:r>
      <w:r>
        <w:rPr>
          <w:rFonts w:hint="eastAsia" w:ascii="宋体" w:hAnsi="宋体" w:cs="宋体"/>
          <w:sz w:val="24"/>
          <w:szCs w:val="24"/>
        </w:rPr>
        <w:t>：</w:t>
      </w:r>
    </w:p>
    <w:p>
      <w:pPr>
        <w:autoSpaceDE w:val="0"/>
        <w:autoSpaceDN w:val="0"/>
        <w:adjustRightInd w:val="0"/>
        <w:spacing w:line="480" w:lineRule="auto"/>
        <w:ind w:firstLine="480" w:firstLineChars="200"/>
        <w:rPr>
          <w:rFonts w:ascii="宋体" w:hAnsi="宋体"/>
          <w:sz w:val="24"/>
          <w:szCs w:val="24"/>
        </w:rPr>
      </w:pPr>
      <w:r>
        <w:rPr>
          <w:rFonts w:hint="eastAsia" w:ascii="宋体" w:hAnsi="宋体"/>
          <w:sz w:val="24"/>
          <w:szCs w:val="24"/>
        </w:rPr>
        <w:t>（法定代表人姓名）在（参选人名称）任（职务名称）职务，是（参选人）的法定代表人</w:t>
      </w:r>
      <w:r>
        <w:rPr>
          <w:rFonts w:hint="eastAsia" w:ascii="宋体" w:hAnsi="宋体" w:cs="宋体"/>
          <w:sz w:val="24"/>
        </w:rPr>
        <w:t>或单位负责人</w:t>
      </w:r>
      <w:r>
        <w:rPr>
          <w:rFonts w:hint="eastAsia" w:ascii="宋体" w:hAnsi="宋体"/>
          <w:sz w:val="24"/>
          <w:szCs w:val="24"/>
        </w:rPr>
        <w:t>（附法定代表人身份证</w:t>
      </w:r>
      <w:r>
        <w:rPr>
          <w:rFonts w:hint="eastAsia" w:ascii="宋体" w:hAnsi="宋体" w:cs="宋体"/>
          <w:sz w:val="24"/>
        </w:rPr>
        <w:t>或单位负责人身份证</w:t>
      </w:r>
      <w:r>
        <w:rPr>
          <w:rFonts w:hint="eastAsia" w:ascii="宋体" w:hAnsi="宋体"/>
          <w:sz w:val="24"/>
          <w:szCs w:val="24"/>
        </w:rPr>
        <w:t>复印件）。</w:t>
      </w:r>
    </w:p>
    <w:p>
      <w:pPr>
        <w:autoSpaceDE w:val="0"/>
        <w:autoSpaceDN w:val="0"/>
        <w:adjustRightInd w:val="0"/>
        <w:spacing w:line="480" w:lineRule="auto"/>
        <w:ind w:firstLine="480" w:firstLineChars="200"/>
        <w:rPr>
          <w:rFonts w:ascii="宋体" w:hAnsi="宋体"/>
          <w:sz w:val="24"/>
          <w:szCs w:val="24"/>
        </w:rPr>
      </w:pPr>
      <w:r>
        <w:rPr>
          <w:rFonts w:hint="eastAsia" w:ascii="宋体" w:hAnsi="宋体"/>
          <w:sz w:val="24"/>
          <w:szCs w:val="24"/>
        </w:rPr>
        <w:t>特此证明</w:t>
      </w:r>
    </w:p>
    <w:p>
      <w:pPr>
        <w:autoSpaceDE w:val="0"/>
        <w:autoSpaceDN w:val="0"/>
        <w:adjustRightInd w:val="0"/>
        <w:spacing w:line="480" w:lineRule="auto"/>
        <w:ind w:left="199" w:leftChars="95" w:firstLine="720" w:firstLineChars="300"/>
        <w:rPr>
          <w:rFonts w:ascii="宋体" w:hAnsi="宋体"/>
          <w:sz w:val="24"/>
          <w:szCs w:val="24"/>
        </w:rPr>
      </w:pP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4560" w:type="dxa"/>
            <w:noWrap/>
            <w:vAlign w:val="center"/>
          </w:tcPr>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rPr>
              <w:t>或</w:t>
            </w:r>
            <w:r>
              <w:rPr>
                <w:rFonts w:hint="eastAsia" w:ascii="宋体" w:hAnsi="宋体" w:cs="宋体"/>
                <w:color w:val="000000"/>
                <w:sz w:val="24"/>
                <w:szCs w:val="24"/>
              </w:rPr>
              <w:t>单位</w:t>
            </w:r>
            <w:r>
              <w:rPr>
                <w:rFonts w:hint="eastAsia" w:ascii="宋体" w:hAnsi="宋体" w:cs="宋体"/>
                <w:sz w:val="24"/>
              </w:rPr>
              <w:t>负责人</w:t>
            </w:r>
            <w:r>
              <w:rPr>
                <w:rFonts w:hint="eastAsia" w:ascii="宋体" w:hAnsi="宋体" w:cs="宋体"/>
                <w:sz w:val="24"/>
                <w:szCs w:val="24"/>
              </w:rPr>
              <w:t>身份证复印件</w:t>
            </w:r>
          </w:p>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正面（印有“中华人民共和国居民身份证”字样、国徽面）</w:t>
            </w:r>
          </w:p>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（身份证复印件需清晰可辨认）</w:t>
            </w:r>
          </w:p>
        </w:tc>
        <w:tc>
          <w:tcPr>
            <w:tcW w:w="4512" w:type="dxa"/>
            <w:noWrap/>
            <w:vAlign w:val="center"/>
          </w:tcPr>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rPr>
              <w:t>或</w:t>
            </w:r>
            <w:r>
              <w:rPr>
                <w:rFonts w:hint="eastAsia" w:ascii="宋体" w:hAnsi="宋体" w:cs="宋体"/>
                <w:color w:val="000000"/>
                <w:sz w:val="24"/>
                <w:szCs w:val="24"/>
              </w:rPr>
              <w:t>单位</w:t>
            </w:r>
            <w:r>
              <w:rPr>
                <w:rFonts w:hint="eastAsia" w:ascii="宋体" w:hAnsi="宋体" w:cs="宋体"/>
                <w:sz w:val="24"/>
              </w:rPr>
              <w:t>负责人</w:t>
            </w:r>
            <w:r>
              <w:rPr>
                <w:rFonts w:hint="eastAsia" w:ascii="宋体" w:hAnsi="宋体" w:cs="宋体"/>
                <w:sz w:val="24"/>
                <w:szCs w:val="24"/>
              </w:rPr>
              <w:t>身份证复印件</w:t>
            </w:r>
          </w:p>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 xml:space="preserve">反面（印有“持证人照片”面）    </w:t>
            </w:r>
          </w:p>
          <w:p>
            <w:pPr>
              <w:pStyle w:val="3"/>
              <w:spacing w:beforeLines="100" w:afterLines="50" w:line="360" w:lineRule="auto"/>
              <w:ind w:firstLine="0"/>
              <w:rPr>
                <w:rFonts w:ascii="宋体" w:hAnsi="宋体" w:cs="宋体"/>
                <w:sz w:val="24"/>
                <w:szCs w:val="24"/>
              </w:rPr>
            </w:pPr>
            <w:r>
              <w:rPr>
                <w:rFonts w:hint="eastAsia" w:ascii="宋体" w:hAnsi="宋体" w:cs="宋体"/>
                <w:sz w:val="24"/>
                <w:szCs w:val="24"/>
              </w:rPr>
              <w:t>（身份证复印件需清晰可辨认）</w:t>
            </w:r>
          </w:p>
        </w:tc>
      </w:tr>
    </w:tbl>
    <w:p>
      <w:pPr>
        <w:pStyle w:val="3"/>
        <w:spacing w:beforeLines="100" w:afterLines="50" w:line="360" w:lineRule="auto"/>
        <w:ind w:firstLine="491" w:firstLineChars="205"/>
        <w:rPr>
          <w:rFonts w:ascii="宋体" w:hAnsi="宋体" w:cs="宋体"/>
          <w:sz w:val="24"/>
          <w:szCs w:val="24"/>
        </w:rPr>
      </w:pPr>
      <w:r>
        <w:rPr>
          <w:rFonts w:hint="eastAsia" w:ascii="宋体" w:hAnsi="宋体" w:cs="宋体"/>
          <w:sz w:val="24"/>
          <w:szCs w:val="24"/>
        </w:rPr>
        <w:t>注：1.身份证复印件如为粘贴的，须在身份证复印件与本页接缝处加盖公章；</w:t>
      </w:r>
    </w:p>
    <w:p>
      <w:pPr>
        <w:pStyle w:val="3"/>
        <w:spacing w:beforeLines="100" w:afterLines="50" w:line="360" w:lineRule="auto"/>
        <w:ind w:firstLine="491" w:firstLineChars="205"/>
        <w:rPr>
          <w:rFonts w:ascii="宋体" w:hAnsi="宋体" w:cs="宋体"/>
          <w:sz w:val="24"/>
          <w:szCs w:val="24"/>
        </w:rPr>
      </w:pPr>
    </w:p>
    <w:p>
      <w:pPr>
        <w:pStyle w:val="3"/>
        <w:spacing w:beforeLines="100" w:afterLines="50" w:line="360" w:lineRule="auto"/>
        <w:ind w:firstLine="491" w:firstLineChars="205"/>
        <w:rPr>
          <w:rFonts w:ascii="宋体" w:hAnsi="宋体" w:cs="宋体"/>
          <w:sz w:val="24"/>
          <w:szCs w:val="24"/>
        </w:rPr>
      </w:pPr>
    </w:p>
    <w:p>
      <w:pPr>
        <w:pStyle w:val="3"/>
        <w:spacing w:beforeLines="100" w:afterLines="50" w:line="360" w:lineRule="auto"/>
        <w:ind w:firstLine="5208" w:firstLineChars="2170"/>
        <w:rPr>
          <w:rFonts w:ascii="宋体" w:hAnsi="宋体" w:cs="宋体"/>
          <w:sz w:val="24"/>
          <w:szCs w:val="24"/>
        </w:rPr>
      </w:pPr>
      <w:r>
        <w:rPr>
          <w:rFonts w:hint="eastAsia" w:ascii="宋体" w:hAnsi="宋体" w:cs="宋体"/>
          <w:sz w:val="24"/>
          <w:szCs w:val="24"/>
        </w:rPr>
        <w:t>参选人（公章）：</w:t>
      </w:r>
    </w:p>
    <w:p>
      <w:pPr>
        <w:pStyle w:val="3"/>
        <w:spacing w:beforeLines="100" w:afterLines="50" w:line="360" w:lineRule="auto"/>
        <w:ind w:firstLine="3770" w:firstLineChars="1571"/>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rPr>
        <w:t>或单位负责人</w:t>
      </w:r>
      <w:r>
        <w:rPr>
          <w:rFonts w:hint="eastAsia" w:ascii="宋体" w:hAnsi="宋体" w:cs="宋体"/>
          <w:sz w:val="24"/>
          <w:szCs w:val="24"/>
        </w:rPr>
        <w:t xml:space="preserve">（盖章或签字）：            </w:t>
      </w:r>
    </w:p>
    <w:p>
      <w:pPr>
        <w:spacing w:beforeLines="100" w:afterLines="50"/>
        <w:ind w:left="1274" w:leftChars="473" w:hanging="281" w:hangingChars="134"/>
        <w:jc w:val="center"/>
        <w:rPr>
          <w:rFonts w:ascii="宋体" w:hAnsi="宋体" w:cs="宋体"/>
          <w:color w:val="000000"/>
          <w:kern w:val="0"/>
          <w:sz w:val="24"/>
          <w:szCs w:val="24"/>
        </w:rPr>
      </w:pPr>
      <w:r>
        <w:rPr>
          <w:rFonts w:hint="eastAsia"/>
          <w:kern w:val="0"/>
        </w:rPr>
        <w:t xml:space="preserve">                                 年   月   日</w:t>
      </w:r>
    </w:p>
    <w:p>
      <w:pPr>
        <w:spacing w:line="580" w:lineRule="exact"/>
        <w:ind w:left="-4" w:leftChars="-2"/>
        <w:jc w:val="center"/>
        <w:rPr>
          <w:rFonts w:hint="eastAsia" w:ascii="宋体" w:hAnsi="宋体" w:cs="宋体"/>
          <w:color w:val="000000"/>
          <w:sz w:val="28"/>
          <w:szCs w:val="28"/>
        </w:rPr>
      </w:pPr>
    </w:p>
    <w:p>
      <w:pPr>
        <w:spacing w:line="580" w:lineRule="exact"/>
        <w:ind w:left="-4" w:leftChars="-2"/>
        <w:jc w:val="center"/>
        <w:rPr>
          <w:rFonts w:hint="eastAsia" w:ascii="宋体" w:hAnsi="宋体" w:cs="宋体"/>
          <w:color w:val="000000"/>
          <w:sz w:val="28"/>
          <w:szCs w:val="28"/>
        </w:rPr>
      </w:pPr>
    </w:p>
    <w:p>
      <w:pPr>
        <w:spacing w:line="580" w:lineRule="exact"/>
        <w:ind w:left="-4" w:leftChars="-2"/>
        <w:jc w:val="center"/>
        <w:rPr>
          <w:rFonts w:hint="eastAsia" w:ascii="宋体" w:hAnsi="宋体" w:cs="宋体"/>
          <w:color w:val="000000"/>
          <w:sz w:val="28"/>
          <w:szCs w:val="28"/>
        </w:rPr>
      </w:pPr>
    </w:p>
    <w:p>
      <w:pPr>
        <w:spacing w:line="580" w:lineRule="exact"/>
        <w:ind w:left="-4" w:leftChars="-2"/>
        <w:jc w:val="center"/>
        <w:rPr>
          <w:rFonts w:ascii="宋体" w:hAnsi="宋体" w:cs="宋体"/>
          <w:color w:val="000000"/>
          <w:sz w:val="28"/>
          <w:szCs w:val="28"/>
        </w:rPr>
      </w:pPr>
      <w:r>
        <w:rPr>
          <w:rFonts w:hint="eastAsia" w:ascii="宋体" w:hAnsi="宋体" w:cs="宋体"/>
          <w:color w:val="000000"/>
          <w:sz w:val="28"/>
          <w:szCs w:val="28"/>
        </w:rPr>
        <w:t>授权委托书</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（招标机构）</w:t>
      </w:r>
      <w:r>
        <w:rPr>
          <w:rFonts w:hint="eastAsia" w:ascii="宋体" w:hAnsi="宋体" w:cs="宋体"/>
          <w:color w:val="000000"/>
          <w:sz w:val="24"/>
          <w:szCs w:val="24"/>
        </w:rPr>
        <w:t>：</w:t>
      </w:r>
    </w:p>
    <w:p>
      <w:pPr>
        <w:pStyle w:val="3"/>
        <w:spacing w:beforeLines="100" w:afterLines="50"/>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u w:val="single"/>
        </w:rPr>
        <w:t xml:space="preserve">（参选单位全称） </w:t>
      </w:r>
      <w:r>
        <w:rPr>
          <w:rFonts w:hint="eastAsia" w:ascii="宋体" w:hAnsi="宋体" w:cs="宋体"/>
          <w:color w:val="000000"/>
          <w:sz w:val="24"/>
          <w:szCs w:val="24"/>
        </w:rPr>
        <w:t>法定代表人或单位负责人</w:t>
      </w:r>
      <w:r>
        <w:rPr>
          <w:rFonts w:hint="eastAsia" w:ascii="宋体" w:hAnsi="宋体" w:cs="宋体"/>
          <w:color w:val="000000"/>
          <w:sz w:val="24"/>
          <w:szCs w:val="24"/>
          <w:u w:val="single"/>
        </w:rPr>
        <w:t xml:space="preserve"> 姓名 </w:t>
      </w:r>
      <w:r>
        <w:rPr>
          <w:rFonts w:hint="eastAsia" w:ascii="宋体" w:hAnsi="宋体" w:cs="宋体"/>
          <w:color w:val="000000"/>
          <w:sz w:val="24"/>
          <w:szCs w:val="24"/>
        </w:rPr>
        <w:t>授权</w:t>
      </w:r>
      <w:r>
        <w:rPr>
          <w:rFonts w:hint="eastAsia" w:ascii="宋体" w:hAnsi="宋体" w:cs="宋体"/>
          <w:color w:val="000000"/>
          <w:sz w:val="24"/>
          <w:szCs w:val="24"/>
          <w:u w:val="single"/>
        </w:rPr>
        <w:t xml:space="preserve"> 被授权人姓名</w:t>
      </w:r>
      <w:r>
        <w:rPr>
          <w:rFonts w:hint="eastAsia" w:ascii="宋体" w:hAnsi="宋体" w:cs="宋体"/>
          <w:color w:val="000000"/>
          <w:sz w:val="24"/>
          <w:szCs w:val="24"/>
        </w:rPr>
        <w:t>（身份证号码：）为本公司合法代理人，参加贵方组织的</w:t>
      </w:r>
      <w:r>
        <w:rPr>
          <w:rFonts w:hint="eastAsia" w:ascii="宋体" w:hAnsi="宋体" w:cs="宋体"/>
          <w:color w:val="000000"/>
          <w:sz w:val="24"/>
          <w:szCs w:val="24"/>
          <w:u w:val="single"/>
        </w:rPr>
        <w:t>项目名称</w:t>
      </w:r>
      <w:r>
        <w:rPr>
          <w:rFonts w:hint="eastAsia" w:ascii="宋体" w:hAnsi="宋体" w:cs="宋体"/>
          <w:color w:val="000000"/>
          <w:sz w:val="24"/>
          <w:szCs w:val="24"/>
        </w:rPr>
        <w:t>的遴选活动，代表本公司处理遴选活动中的一切事宜</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被授权人有权代表本公司签署、提交、修改参选文件，并参与开标、竞谈等环节。</w:t>
      </w:r>
    </w:p>
    <w:p>
      <w:pPr>
        <w:pStyle w:val="3"/>
        <w:spacing w:beforeLines="100" w:after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本授权委托书</w:t>
      </w:r>
      <w:r>
        <w:rPr>
          <w:rFonts w:hint="eastAsia" w:ascii="宋体" w:hAnsi="宋体" w:cs="宋体"/>
          <w:color w:val="000000"/>
          <w:sz w:val="24"/>
          <w:szCs w:val="24"/>
          <w:lang w:val="en-US" w:eastAsia="zh-CN"/>
        </w:rPr>
        <w:t>自</w:t>
      </w:r>
      <w:r>
        <w:rPr>
          <w:rFonts w:hint="eastAsia" w:ascii="宋体" w:hAnsi="宋体" w:cs="宋体"/>
          <w:color w:val="000000"/>
          <w:sz w:val="24"/>
          <w:szCs w:val="24"/>
        </w:rPr>
        <w:t>签章</w:t>
      </w:r>
      <w:r>
        <w:rPr>
          <w:rFonts w:hint="eastAsia" w:ascii="宋体" w:hAnsi="宋体" w:cs="宋体"/>
          <w:color w:val="000000"/>
          <w:sz w:val="24"/>
          <w:szCs w:val="24"/>
          <w:lang w:val="en-US" w:eastAsia="zh-CN"/>
        </w:rPr>
        <w:t>之日起生效</w:t>
      </w:r>
      <w:r>
        <w:rPr>
          <w:rFonts w:hint="eastAsia" w:ascii="宋体" w:hAnsi="宋体" w:cs="宋体"/>
          <w:color w:val="000000"/>
          <w:sz w:val="24"/>
          <w:szCs w:val="24"/>
        </w:rPr>
        <w:t>，被委托人无转委托权。</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4560" w:type="dxa"/>
            <w:tcBorders>
              <w:top w:val="single" w:color="auto" w:sz="4" w:space="0"/>
              <w:left w:val="single" w:color="auto" w:sz="4" w:space="0"/>
              <w:bottom w:val="single" w:color="auto" w:sz="4" w:space="0"/>
              <w:right w:val="single" w:color="auto" w:sz="4" w:space="0"/>
            </w:tcBorders>
            <w:noWrap/>
            <w:vAlign w:val="center"/>
          </w:tcPr>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法定代表人或单位负责人身份证复印件</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正面</w:t>
            </w:r>
            <w:r>
              <w:rPr>
                <w:rFonts w:hint="eastAsia" w:ascii="宋体" w:hAnsi="宋体" w:cs="宋体"/>
                <w:sz w:val="24"/>
                <w:szCs w:val="24"/>
              </w:rPr>
              <w:t>（印有“中华人民共和国居民身份证”字样、国徽面）</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（身份证复印件需清晰可辨认）</w:t>
            </w:r>
          </w:p>
        </w:tc>
        <w:tc>
          <w:tcPr>
            <w:tcW w:w="4512" w:type="dxa"/>
            <w:tcBorders>
              <w:top w:val="single" w:color="auto" w:sz="4" w:space="0"/>
              <w:left w:val="single" w:color="auto" w:sz="4" w:space="0"/>
              <w:bottom w:val="single" w:color="auto" w:sz="4" w:space="0"/>
              <w:right w:val="single" w:color="auto" w:sz="4" w:space="0"/>
            </w:tcBorders>
            <w:noWrap/>
            <w:vAlign w:val="center"/>
          </w:tcPr>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被授权人身份证复印件</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正面</w:t>
            </w:r>
            <w:r>
              <w:rPr>
                <w:rFonts w:hint="eastAsia" w:ascii="宋体" w:hAnsi="宋体" w:cs="宋体"/>
                <w:sz w:val="24"/>
                <w:szCs w:val="24"/>
              </w:rPr>
              <w:t>（印有“中华人民共和国居民身份证”字样、国徽面）</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4560" w:type="dxa"/>
            <w:tcBorders>
              <w:top w:val="single" w:color="auto" w:sz="4" w:space="0"/>
              <w:left w:val="single" w:color="auto" w:sz="4" w:space="0"/>
              <w:bottom w:val="single" w:color="auto" w:sz="4" w:space="0"/>
              <w:right w:val="single" w:color="auto" w:sz="4" w:space="0"/>
            </w:tcBorders>
            <w:noWrap/>
            <w:vAlign w:val="center"/>
          </w:tcPr>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法定代表人或单位负责人身份证复印件</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反面</w:t>
            </w:r>
            <w:r>
              <w:rPr>
                <w:rFonts w:hint="eastAsia" w:ascii="宋体" w:hAnsi="宋体" w:cs="宋体"/>
                <w:sz w:val="24"/>
                <w:szCs w:val="24"/>
              </w:rPr>
              <w:t>（印有“持证人照片”面）</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（身份证复印件需清晰可辨认）</w:t>
            </w:r>
          </w:p>
        </w:tc>
        <w:tc>
          <w:tcPr>
            <w:tcW w:w="4512" w:type="dxa"/>
            <w:tcBorders>
              <w:top w:val="single" w:color="auto" w:sz="4" w:space="0"/>
              <w:left w:val="single" w:color="auto" w:sz="4" w:space="0"/>
              <w:bottom w:val="single" w:color="auto" w:sz="4" w:space="0"/>
              <w:right w:val="single" w:color="auto" w:sz="4" w:space="0"/>
            </w:tcBorders>
            <w:noWrap/>
            <w:vAlign w:val="center"/>
          </w:tcPr>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被授权人身份证复印件</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反面</w:t>
            </w:r>
            <w:r>
              <w:rPr>
                <w:rFonts w:hint="eastAsia" w:ascii="宋体" w:hAnsi="宋体" w:cs="宋体"/>
                <w:sz w:val="24"/>
                <w:szCs w:val="24"/>
              </w:rPr>
              <w:t>（印有“持证人照片”面）</w:t>
            </w:r>
          </w:p>
          <w:p>
            <w:pPr>
              <w:pStyle w:val="3"/>
              <w:spacing w:beforeLines="100" w:afterLines="50" w:line="360" w:lineRule="auto"/>
              <w:ind w:firstLine="0"/>
              <w:rPr>
                <w:rFonts w:ascii="宋体" w:hAnsi="宋体" w:cs="宋体"/>
                <w:color w:val="000000"/>
                <w:sz w:val="24"/>
                <w:szCs w:val="24"/>
              </w:rPr>
            </w:pPr>
            <w:r>
              <w:rPr>
                <w:rFonts w:hint="eastAsia" w:ascii="宋体" w:hAnsi="宋体" w:cs="宋体"/>
                <w:color w:val="000000"/>
                <w:sz w:val="24"/>
                <w:szCs w:val="24"/>
              </w:rPr>
              <w:t>（身份证复印件需清晰可辨认）</w:t>
            </w:r>
          </w:p>
        </w:tc>
      </w:tr>
    </w:tbl>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注：1.身份证复印件如为粘贴的，须在身份证复印件与本页接缝处加盖公章；</w:t>
      </w:r>
    </w:p>
    <w:p>
      <w:pPr>
        <w:pStyle w:val="3"/>
        <w:spacing w:beforeLines="100" w:afterLines="50" w:line="360" w:lineRule="auto"/>
        <w:ind w:firstLine="972" w:firstLineChars="405"/>
        <w:rPr>
          <w:rFonts w:ascii="宋体" w:hAnsi="宋体" w:cs="宋体"/>
          <w:color w:val="000000"/>
          <w:sz w:val="24"/>
          <w:szCs w:val="24"/>
        </w:rPr>
      </w:pPr>
    </w:p>
    <w:p>
      <w:pPr>
        <w:pStyle w:val="3"/>
        <w:spacing w:beforeLines="100" w:afterLines="50" w:line="360" w:lineRule="auto"/>
        <w:ind w:left="0" w:leftChars="0" w:firstLine="5280" w:firstLineChars="2200"/>
        <w:rPr>
          <w:rFonts w:ascii="宋体" w:hAnsi="宋体" w:cs="宋体"/>
          <w:color w:val="000000"/>
          <w:sz w:val="24"/>
          <w:szCs w:val="24"/>
        </w:rPr>
      </w:pPr>
      <w:r>
        <w:rPr>
          <w:rFonts w:hint="eastAsia" w:ascii="宋体" w:hAnsi="宋体" w:cs="宋体"/>
          <w:color w:val="000000"/>
          <w:sz w:val="24"/>
          <w:szCs w:val="24"/>
        </w:rPr>
        <w:t>参选人（公章）：</w:t>
      </w:r>
    </w:p>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 xml:space="preserve">                           法定代表人或单位负责人（签字或盖章）：            </w:t>
      </w:r>
    </w:p>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 xml:space="preserve">                                         被委托人签字：</w:t>
      </w:r>
    </w:p>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 xml:space="preserve">                                                     年   月   日 </w:t>
      </w:r>
    </w:p>
    <w:p>
      <w:pPr>
        <w:spacing w:line="580" w:lineRule="exact"/>
        <w:rPr>
          <w:rFonts w:ascii="宋体" w:hAnsi="宋体" w:cs="宋体"/>
          <w:color w:val="000000"/>
          <w:kern w:val="0"/>
          <w:sz w:val="24"/>
        </w:rPr>
      </w:pPr>
      <w:r>
        <w:rPr>
          <w:rFonts w:hint="eastAsia" w:ascii="宋体" w:hAnsi="宋体" w:cs="宋体"/>
          <w:b/>
          <w:bCs/>
          <w:color w:val="000000"/>
          <w:sz w:val="28"/>
          <w:szCs w:val="28"/>
        </w:rPr>
        <w:t>三、商务文件</w:t>
      </w:r>
    </w:p>
    <w:p>
      <w:pPr>
        <w:adjustRightInd w:val="0"/>
        <w:spacing w:line="400" w:lineRule="exact"/>
        <w:jc w:val="left"/>
        <w:rPr>
          <w:rFonts w:ascii="宋体" w:hAnsi="宋体" w:cs="宋体"/>
          <w:b/>
          <w:bCs/>
          <w:color w:val="000000"/>
          <w:sz w:val="28"/>
          <w:szCs w:val="28"/>
        </w:rPr>
      </w:pPr>
      <w:r>
        <w:rPr>
          <w:rFonts w:hint="eastAsia" w:ascii="宋体" w:hAnsi="宋体" w:cs="宋体"/>
          <w:color w:val="000000"/>
          <w:sz w:val="24"/>
          <w:szCs w:val="24"/>
        </w:rPr>
        <w:t>1.根据遴选文件“第三章 遴选内容及服务要求”中商务部分要求提供相应承诺函。</w:t>
      </w:r>
    </w:p>
    <w:p>
      <w:pPr>
        <w:pStyle w:val="19"/>
        <w:spacing w:line="580" w:lineRule="exact"/>
        <w:ind w:firstLine="0" w:firstLineChars="0"/>
        <w:rPr>
          <w:rFonts w:ascii="宋体" w:hAnsi="宋体" w:cs="宋体"/>
          <w:bCs/>
          <w:sz w:val="24"/>
          <w:szCs w:val="24"/>
        </w:rPr>
      </w:pPr>
      <w:r>
        <w:rPr>
          <w:rFonts w:hint="eastAsia" w:ascii="宋体" w:hAnsi="宋体" w:cs="宋体"/>
          <w:bCs/>
          <w:sz w:val="24"/>
          <w:szCs w:val="24"/>
        </w:rPr>
        <w:t>2.项目组人员配置（参选人根据评标办法的要求拟定或提供证明材料，格式自拟）</w:t>
      </w:r>
    </w:p>
    <w:p>
      <w:pPr>
        <w:pStyle w:val="19"/>
        <w:spacing w:line="580" w:lineRule="exact"/>
        <w:ind w:firstLine="0" w:firstLineChars="0"/>
        <w:rPr>
          <w:rFonts w:hint="eastAsia" w:ascii="宋体" w:hAnsi="宋体" w:cs="宋体"/>
          <w:bCs/>
          <w:sz w:val="24"/>
          <w:szCs w:val="24"/>
        </w:rPr>
      </w:pPr>
      <w:r>
        <w:rPr>
          <w:rFonts w:hint="eastAsia" w:ascii="宋体" w:hAnsi="宋体" w:cs="宋体"/>
          <w:bCs/>
          <w:sz w:val="24"/>
          <w:szCs w:val="24"/>
        </w:rPr>
        <w:t>3.投标人实力（参选人根据评标办法的要求拟定或提供证明材料，格式自拟）</w:t>
      </w:r>
    </w:p>
    <w:p>
      <w:pPr>
        <w:pStyle w:val="19"/>
        <w:spacing w:line="580" w:lineRule="exact"/>
        <w:ind w:firstLine="0" w:firstLineChars="0"/>
        <w:rPr>
          <w:rFonts w:hint="default" w:ascii="宋体" w:hAnsi="宋体" w:eastAsia="宋体" w:cs="宋体"/>
          <w:bCs/>
          <w:sz w:val="24"/>
          <w:szCs w:val="24"/>
          <w:lang w:val="en-US" w:eastAsia="zh-CN"/>
        </w:rPr>
      </w:pPr>
      <w:r>
        <w:rPr>
          <w:rFonts w:hint="eastAsia" w:ascii="宋体" w:hAnsi="宋体" w:cs="宋体"/>
          <w:bCs/>
          <w:sz w:val="24"/>
          <w:szCs w:val="24"/>
          <w:lang w:val="en-US" w:eastAsia="zh-CN"/>
        </w:rPr>
        <w:t>4.审计实施方案</w:t>
      </w:r>
    </w:p>
    <w:p>
      <w:pPr>
        <w:pStyle w:val="19"/>
        <w:spacing w:line="580" w:lineRule="exact"/>
        <w:ind w:firstLine="0" w:firstLineChars="0"/>
        <w:rPr>
          <w:rFonts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.投标人业绩</w:t>
      </w:r>
    </w:p>
    <w:p>
      <w:pPr>
        <w:pStyle w:val="19"/>
        <w:spacing w:line="580" w:lineRule="exact"/>
        <w:ind w:left="0" w:leftChars="0" w:firstLine="0" w:firstLineChars="0"/>
        <w:jc w:val="center"/>
        <w:rPr>
          <w:rFonts w:hint="eastAsia" w:ascii="宋体" w:hAnsi="宋体" w:cs="宋体"/>
          <w:b/>
          <w:bCs w:val="0"/>
          <w:i w:val="0"/>
          <w:iCs w:val="0"/>
          <w:color w:val="000000"/>
          <w:kern w:val="0"/>
          <w:sz w:val="24"/>
          <w:szCs w:val="24"/>
          <w:u w:val="none"/>
          <w:lang w:val="en-US" w:eastAsia="zh-CN" w:bidi="ar"/>
        </w:rPr>
      </w:pPr>
      <w:r>
        <w:rPr>
          <w:rFonts w:hint="eastAsia" w:ascii="宋体" w:hAnsi="宋体" w:cs="宋体"/>
          <w:b/>
          <w:bCs w:val="0"/>
          <w:sz w:val="24"/>
          <w:szCs w:val="24"/>
        </w:rPr>
        <w:t>近三年（202</w:t>
      </w:r>
      <w:r>
        <w:rPr>
          <w:rFonts w:hint="eastAsia" w:ascii="宋体" w:hAnsi="宋体" w:cs="宋体"/>
          <w:b/>
          <w:bCs w:val="0"/>
          <w:sz w:val="24"/>
          <w:szCs w:val="24"/>
          <w:lang w:val="en-US" w:eastAsia="zh-CN"/>
        </w:rPr>
        <w:t>2</w:t>
      </w:r>
      <w:r>
        <w:rPr>
          <w:rFonts w:hint="eastAsia" w:ascii="宋体" w:hAnsi="宋体" w:cs="宋体"/>
          <w:b/>
          <w:bCs w:val="0"/>
          <w:sz w:val="24"/>
          <w:szCs w:val="24"/>
        </w:rPr>
        <w:t>年至今）</w:t>
      </w:r>
      <w:r>
        <w:rPr>
          <w:rFonts w:hint="eastAsia" w:ascii="宋体" w:hAnsi="宋体" w:cs="宋体"/>
          <w:b/>
          <w:bCs w:val="0"/>
          <w:sz w:val="24"/>
          <w:szCs w:val="24"/>
          <w:lang w:val="en-US" w:eastAsia="zh-CN"/>
        </w:rPr>
        <w:t>参加或接受</w:t>
      </w:r>
      <w:r>
        <w:rPr>
          <w:rFonts w:hint="eastAsia" w:ascii="宋体" w:hAnsi="宋体" w:cs="宋体"/>
          <w:b/>
          <w:bCs w:val="0"/>
          <w:sz w:val="24"/>
          <w:szCs w:val="24"/>
          <w:lang w:eastAsia="zh-CN"/>
        </w:rPr>
        <w:t>省</w:t>
      </w:r>
      <w:r>
        <w:rPr>
          <w:rFonts w:hint="eastAsia" w:ascii="宋体" w:hAnsi="宋体" w:cs="宋体"/>
          <w:b/>
          <w:bCs w:val="0"/>
          <w:sz w:val="24"/>
          <w:szCs w:val="24"/>
        </w:rPr>
        <w:t>审计厅</w:t>
      </w:r>
      <w:r>
        <w:rPr>
          <w:rFonts w:hint="eastAsia" w:ascii="宋体" w:hAnsi="宋体" w:cs="宋体"/>
          <w:b/>
          <w:bCs w:val="0"/>
          <w:sz w:val="24"/>
          <w:szCs w:val="24"/>
          <w:lang w:eastAsia="zh-CN"/>
        </w:rPr>
        <w:t>（市州审计局）</w:t>
      </w:r>
      <w:r>
        <w:rPr>
          <w:rFonts w:hint="eastAsia" w:ascii="宋体" w:hAnsi="宋体" w:cs="宋体"/>
          <w:b/>
          <w:bCs w:val="0"/>
          <w:sz w:val="24"/>
          <w:szCs w:val="24"/>
          <w:lang w:val="en-US" w:eastAsia="zh-CN"/>
        </w:rPr>
        <w:t>、</w:t>
      </w:r>
      <w:r>
        <w:rPr>
          <w:rFonts w:hint="eastAsia" w:ascii="宋体" w:hAnsi="宋体" w:cs="宋体"/>
          <w:b/>
          <w:bCs w:val="0"/>
          <w:sz w:val="24"/>
          <w:szCs w:val="24"/>
          <w:lang w:eastAsia="zh-CN"/>
        </w:rPr>
        <w:t>省</w:t>
      </w:r>
      <w:r>
        <w:rPr>
          <w:rFonts w:hint="eastAsia" w:ascii="宋体" w:hAnsi="宋体" w:cs="宋体"/>
          <w:b/>
          <w:bCs w:val="0"/>
          <w:sz w:val="24"/>
          <w:szCs w:val="24"/>
        </w:rPr>
        <w:t>纪委</w:t>
      </w:r>
      <w:r>
        <w:rPr>
          <w:rFonts w:hint="eastAsia" w:ascii="宋体" w:hAnsi="宋体" w:cs="宋体"/>
          <w:b/>
          <w:bCs w:val="0"/>
          <w:sz w:val="24"/>
          <w:szCs w:val="24"/>
          <w:lang w:eastAsia="zh-CN"/>
        </w:rPr>
        <w:t>（市州纪委）、</w:t>
      </w:r>
      <w:r>
        <w:rPr>
          <w:rFonts w:hint="eastAsia" w:ascii="宋体" w:hAnsi="宋体" w:cs="宋体"/>
          <w:b/>
          <w:bCs w:val="0"/>
          <w:i w:val="0"/>
          <w:iCs w:val="0"/>
          <w:color w:val="000000"/>
          <w:kern w:val="0"/>
          <w:sz w:val="24"/>
          <w:szCs w:val="24"/>
          <w:u w:val="none"/>
          <w:lang w:val="en-US" w:eastAsia="zh-CN" w:bidi="ar"/>
        </w:rPr>
        <w:t>省直单位、国有大一型企业的审计项目案例</w:t>
      </w:r>
    </w:p>
    <w:p>
      <w:pPr>
        <w:pStyle w:val="19"/>
        <w:spacing w:line="580" w:lineRule="exact"/>
        <w:ind w:left="0" w:leftChars="0" w:firstLine="0" w:firstLineChars="0"/>
        <w:jc w:val="center"/>
        <w:rPr>
          <w:rFonts w:hint="default" w:ascii="宋体" w:hAnsi="宋体" w:cs="宋体"/>
          <w:i w:val="0"/>
          <w:iCs w:val="0"/>
          <w:color w:val="000000"/>
          <w:kern w:val="0"/>
          <w:sz w:val="24"/>
          <w:szCs w:val="24"/>
          <w:u w:val="none"/>
          <w:lang w:val="en-US" w:eastAsia="zh-CN" w:bidi="ar"/>
        </w:rPr>
      </w:pPr>
    </w:p>
    <w:tbl>
      <w:tblPr>
        <w:tblStyle w:val="1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45"/>
        <w:gridCol w:w="1865"/>
        <w:gridCol w:w="27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序号</w:t>
            </w:r>
          </w:p>
        </w:tc>
        <w:tc>
          <w:tcPr>
            <w:tcW w:w="174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起止时间</w:t>
            </w:r>
          </w:p>
        </w:tc>
        <w:tc>
          <w:tcPr>
            <w:tcW w:w="18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项目名称</w:t>
            </w:r>
          </w:p>
        </w:tc>
        <w:tc>
          <w:tcPr>
            <w:tcW w:w="2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合同金额（万元）</w:t>
            </w:r>
          </w:p>
        </w:tc>
        <w:tc>
          <w:tcPr>
            <w:tcW w:w="1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74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8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2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5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74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8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2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5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74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8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2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5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74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8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2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c>
          <w:tcPr>
            <w:tcW w:w="15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p>
        </w:tc>
      </w:tr>
    </w:tbl>
    <w:p>
      <w:pPr>
        <w:spacing w:line="300" w:lineRule="auto"/>
        <w:rPr>
          <w:rFonts w:ascii="宋体" w:hAnsi="宋体" w:cs="宋体"/>
          <w:kern w:val="0"/>
          <w:sz w:val="28"/>
          <w:szCs w:val="28"/>
        </w:rPr>
      </w:pPr>
      <w:r>
        <w:rPr>
          <w:rFonts w:hint="eastAsia" w:ascii="宋体" w:hAnsi="宋体" w:cs="宋体"/>
          <w:color w:val="000000"/>
          <w:sz w:val="24"/>
          <w:szCs w:val="24"/>
        </w:rPr>
        <w:t>备注：提供合同复印件并加盖单位公章。</w:t>
      </w:r>
    </w:p>
    <w:p>
      <w:pPr>
        <w:ind w:firstLine="5524" w:firstLineChars="2302"/>
        <w:rPr>
          <w:rFonts w:ascii="宋体" w:hAnsi="宋体" w:cs="宋体"/>
          <w:color w:val="000000"/>
          <w:sz w:val="24"/>
          <w:szCs w:val="24"/>
        </w:rPr>
      </w:pPr>
    </w:p>
    <w:p>
      <w:pPr>
        <w:ind w:firstLine="5524" w:firstLineChars="2302"/>
        <w:rPr>
          <w:rFonts w:ascii="宋体" w:hAnsi="宋体" w:cs="宋体"/>
          <w:color w:val="000000"/>
          <w:sz w:val="24"/>
          <w:szCs w:val="24"/>
        </w:rPr>
      </w:pPr>
    </w:p>
    <w:p>
      <w:pPr>
        <w:rPr>
          <w:rFonts w:ascii="宋体" w:hAnsi="宋体" w:cs="宋体"/>
          <w:color w:val="000000"/>
          <w:sz w:val="24"/>
          <w:szCs w:val="24"/>
        </w:rPr>
      </w:pPr>
    </w:p>
    <w:p>
      <w:pPr>
        <w:ind w:firstLine="5524" w:firstLineChars="2302"/>
        <w:rPr>
          <w:rFonts w:ascii="宋体" w:hAnsi="宋体" w:cs="宋体"/>
          <w:color w:val="000000"/>
          <w:sz w:val="24"/>
          <w:szCs w:val="24"/>
        </w:rPr>
      </w:pPr>
      <w:r>
        <w:rPr>
          <w:rFonts w:hint="eastAsia" w:ascii="宋体" w:hAnsi="宋体" w:cs="宋体"/>
          <w:color w:val="000000"/>
          <w:sz w:val="24"/>
          <w:szCs w:val="24"/>
        </w:rPr>
        <w:t>参选人（公章）：</w:t>
      </w:r>
    </w:p>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 xml:space="preserve">                            法定代表人或单位负责人（签字或盖章）：            </w:t>
      </w:r>
    </w:p>
    <w:p>
      <w:pPr>
        <w:pStyle w:val="3"/>
        <w:spacing w:beforeLines="100" w:afterLines="50" w:line="360" w:lineRule="auto"/>
        <w:ind w:firstLine="491" w:firstLineChars="205"/>
        <w:rPr>
          <w:rFonts w:ascii="宋体" w:hAnsi="宋体" w:cs="宋体"/>
          <w:color w:val="000000"/>
          <w:sz w:val="24"/>
          <w:szCs w:val="24"/>
        </w:rPr>
      </w:pPr>
      <w:r>
        <w:rPr>
          <w:rFonts w:hint="eastAsia" w:ascii="宋体" w:hAnsi="宋体" w:cs="宋体"/>
          <w:color w:val="000000"/>
          <w:sz w:val="24"/>
          <w:szCs w:val="24"/>
        </w:rPr>
        <w:t xml:space="preserve">                                         被委托人签字：</w:t>
      </w:r>
    </w:p>
    <w:p>
      <w:pPr>
        <w:spacing w:line="300" w:lineRule="auto"/>
      </w:pPr>
      <w:r>
        <w:rPr>
          <w:rFonts w:hint="eastAsia" w:ascii="宋体" w:hAnsi="宋体" w:cs="宋体"/>
          <w:color w:val="000000"/>
          <w:sz w:val="24"/>
          <w:szCs w:val="24"/>
        </w:rPr>
        <w:t xml:space="preserve">                                                         年   月   日</w:t>
      </w:r>
    </w:p>
    <w:p>
      <w:pPr>
        <w:pStyle w:val="19"/>
        <w:spacing w:line="580" w:lineRule="exact"/>
        <w:ind w:firstLine="0" w:firstLineChars="0"/>
        <w:rPr>
          <w:rFonts w:ascii="宋体" w:hAnsi="宋体" w:cs="宋体"/>
          <w:bCs/>
          <w:color w:val="000000"/>
          <w:sz w:val="24"/>
          <w:szCs w:val="24"/>
        </w:rPr>
      </w:pPr>
      <w:r>
        <w:rPr>
          <w:rFonts w:hint="eastAsia" w:ascii="宋体" w:hAnsi="宋体" w:cs="宋体"/>
          <w:color w:val="000000"/>
          <w:sz w:val="24"/>
        </w:rPr>
        <w:t>5.参选人认为需要提供的商务评分材料（参选人根据评标办法的要求拟定或提供证明材料，格式自拟。</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C2749"/>
    <w:multiLevelType w:val="singleLevel"/>
    <w:tmpl w:val="867C2749"/>
    <w:lvl w:ilvl="0" w:tentative="0">
      <w:start w:val="1"/>
      <w:numFmt w:val="chineseCounting"/>
      <w:suff w:val="nothing"/>
      <w:lvlText w:val="%1、"/>
      <w:lvlJc w:val="left"/>
      <w:rPr>
        <w:rFonts w:hint="eastAsia"/>
      </w:rPr>
    </w:lvl>
  </w:abstractNum>
  <w:abstractNum w:abstractNumId="1">
    <w:nsid w:val="45C153E2"/>
    <w:multiLevelType w:val="singleLevel"/>
    <w:tmpl w:val="45C153E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YTM4Y2E0NTQwMTVhYzczNDVjZDQwOWY2OWM5M2EifQ=="/>
  </w:docVars>
  <w:rsids>
    <w:rsidRoot w:val="4BAC3483"/>
    <w:rsid w:val="000401CF"/>
    <w:rsid w:val="00360614"/>
    <w:rsid w:val="008B47F9"/>
    <w:rsid w:val="0091248F"/>
    <w:rsid w:val="009E30AF"/>
    <w:rsid w:val="00B152FB"/>
    <w:rsid w:val="00EB7E48"/>
    <w:rsid w:val="074812A1"/>
    <w:rsid w:val="0C8E2591"/>
    <w:rsid w:val="1E1C2E1E"/>
    <w:rsid w:val="217278C1"/>
    <w:rsid w:val="32F751D3"/>
    <w:rsid w:val="3A3D0615"/>
    <w:rsid w:val="3B2923C9"/>
    <w:rsid w:val="3BFA67BC"/>
    <w:rsid w:val="44343A8A"/>
    <w:rsid w:val="46EE3229"/>
    <w:rsid w:val="4BAC3483"/>
    <w:rsid w:val="4D122793"/>
    <w:rsid w:val="4E7441E9"/>
    <w:rsid w:val="556E6009"/>
    <w:rsid w:val="5648101D"/>
    <w:rsid w:val="593A6641"/>
    <w:rsid w:val="5FE173D5"/>
    <w:rsid w:val="632A28E7"/>
    <w:rsid w:val="634070D1"/>
    <w:rsid w:val="6440746D"/>
    <w:rsid w:val="6AC40777"/>
    <w:rsid w:val="74AA7966"/>
    <w:rsid w:val="7B515FAD"/>
    <w:rsid w:val="7CF7371F"/>
    <w:rsid w:val="7FA52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widowControl/>
      <w:spacing w:before="340" w:after="330" w:line="576" w:lineRule="auto"/>
      <w:outlineLvl w:val="0"/>
    </w:pPr>
    <w:rPr>
      <w:rFonts w:ascii="Tahoma" w:hAnsi="Tahoma"/>
      <w:b/>
      <w:bCs/>
      <w:kern w:val="36"/>
      <w:sz w:val="44"/>
      <w:szCs w:val="44"/>
    </w:rPr>
  </w:style>
  <w:style w:type="paragraph" w:styleId="6">
    <w:name w:val="heading 2"/>
    <w:basedOn w:val="1"/>
    <w:next w:val="1"/>
    <w:unhideWhenUsed/>
    <w:qFormat/>
    <w:uiPriority w:val="0"/>
    <w:pPr>
      <w:keepNext/>
      <w:keepLines/>
      <w:spacing w:before="260" w:after="260" w:line="408" w:lineRule="auto"/>
      <w:outlineLvl w:val="1"/>
    </w:pPr>
    <w:rPr>
      <w:rFonts w:ascii="Arial" w:hAnsi="Arial" w:eastAsia="黑体"/>
      <w:b/>
      <w:bCs/>
      <w:sz w:val="32"/>
      <w:szCs w:val="32"/>
    </w:rPr>
  </w:style>
  <w:style w:type="paragraph" w:styleId="7">
    <w:name w:val="heading 4"/>
    <w:basedOn w:val="1"/>
    <w:next w:val="1"/>
    <w:unhideWhenUsed/>
    <w:qFormat/>
    <w:uiPriority w:val="0"/>
    <w:pPr>
      <w:tabs>
        <w:tab w:val="left" w:pos="2100"/>
        <w:tab w:val="left" w:pos="3030"/>
      </w:tabs>
      <w:spacing w:before="156" w:after="156" w:line="360" w:lineRule="auto"/>
      <w:ind w:left="3030" w:hanging="420"/>
      <w:jc w:val="center"/>
      <w:outlineLvl w:val="3"/>
    </w:pPr>
    <w:rPr>
      <w:rFonts w:ascii="Arial" w:hAnsi="Arial"/>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hint="eastAsia" w:ascii="仿宋_GB2312" w:hAnsi="宋体" w:eastAsia="仿宋_GB2312"/>
      <w:sz w:val="32"/>
      <w:szCs w:val="32"/>
    </w:rPr>
  </w:style>
  <w:style w:type="paragraph" w:styleId="3">
    <w:name w:val="Body Text Indent"/>
    <w:basedOn w:val="1"/>
    <w:next w:val="4"/>
    <w:unhideWhenUsed/>
    <w:qFormat/>
    <w:uiPriority w:val="0"/>
    <w:pPr>
      <w:ind w:firstLine="570"/>
    </w:pPr>
    <w:rPr>
      <w:rFonts w:ascii="Tahoma" w:hAnsi="Tahoma"/>
      <w:sz w:val="28"/>
      <w:szCs w:val="20"/>
    </w:rPr>
  </w:style>
  <w:style w:type="paragraph" w:styleId="4">
    <w:name w:val="Body Text Indent 2"/>
    <w:basedOn w:val="1"/>
    <w:qFormat/>
    <w:uiPriority w:val="0"/>
    <w:pPr>
      <w:adjustRightInd w:val="0"/>
      <w:spacing w:line="360" w:lineRule="auto"/>
      <w:ind w:firstLine="540"/>
      <w:textAlignment w:val="baseline"/>
    </w:pPr>
    <w:rPr>
      <w:rFonts w:ascii="仿宋_GB2312" w:eastAsia="仿宋_GB2312" w:hAnsiTheme="minorHAnsi" w:cstheme="minorBidi"/>
      <w:sz w:val="24"/>
    </w:rPr>
  </w:style>
  <w:style w:type="paragraph" w:styleId="8">
    <w:name w:val="Normal Indent"/>
    <w:basedOn w:val="1"/>
    <w:next w:val="1"/>
    <w:unhideWhenUsed/>
    <w:qFormat/>
    <w:uiPriority w:val="0"/>
    <w:pPr>
      <w:ind w:firstLine="420" w:firstLineChars="200"/>
    </w:pPr>
  </w:style>
  <w:style w:type="paragraph" w:styleId="9">
    <w:name w:val="Body Text"/>
    <w:basedOn w:val="1"/>
    <w:next w:val="1"/>
    <w:unhideWhenUsed/>
    <w:qFormat/>
    <w:uiPriority w:val="0"/>
    <w:pPr>
      <w:spacing w:after="120"/>
    </w:pPr>
  </w:style>
  <w:style w:type="paragraph" w:styleId="10">
    <w:name w:val="Plain Text"/>
    <w:basedOn w:val="1"/>
    <w:unhideWhenUsed/>
    <w:qFormat/>
    <w:uiPriority w:val="0"/>
    <w:rPr>
      <w:rFonts w:ascii="宋体" w:hAnsi="Courier New"/>
      <w:szCs w:val="20"/>
    </w:rPr>
  </w:style>
  <w:style w:type="paragraph" w:styleId="11">
    <w:name w:val="Date"/>
    <w:basedOn w:val="1"/>
    <w:next w:val="1"/>
    <w:unhideWhenUsed/>
    <w:qFormat/>
    <w:uiPriority w:val="0"/>
    <w:pPr>
      <w:ind w:left="100" w:leftChars="2500"/>
    </w:pPr>
    <w:rPr>
      <w:rFonts w:ascii="Tahoma" w:hAnsi="Tahoma"/>
      <w:szCs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0"/>
  </w:style>
  <w:style w:type="character" w:styleId="17">
    <w:name w:val="Hyperlink"/>
    <w:unhideWhenUsed/>
    <w:qFormat/>
    <w:uiPriority w:val="0"/>
    <w:rPr>
      <w:rFonts w:hint="default" w:ascii="Tahoma" w:hAnsi="Tahoma" w:cs="Times New Roman"/>
      <w:color w:val="0000FF"/>
      <w:sz w:val="24"/>
      <w:szCs w:val="20"/>
      <w:u w:val="single"/>
    </w:rPr>
  </w:style>
  <w:style w:type="paragraph" w:customStyle="1" w:styleId="18">
    <w:name w:val="表格文字"/>
    <w:basedOn w:val="1"/>
    <w:qFormat/>
    <w:uiPriority w:val="0"/>
    <w:pPr>
      <w:spacing w:before="25" w:after="25"/>
      <w:jc w:val="left"/>
    </w:pPr>
    <w:rPr>
      <w:rFonts w:cs="Arial"/>
      <w:bCs/>
      <w:spacing w:val="10"/>
      <w:kern w:val="0"/>
      <w:sz w:val="24"/>
      <w:szCs w:val="24"/>
    </w:rPr>
  </w:style>
  <w:style w:type="paragraph" w:customStyle="1" w:styleId="19">
    <w:name w:val="列出段落1"/>
    <w:basedOn w:val="1"/>
    <w:qFormat/>
    <w:uiPriority w:val="34"/>
    <w:pPr>
      <w:ind w:firstLine="420" w:firstLineChars="200"/>
    </w:pPr>
  </w:style>
  <w:style w:type="character" w:customStyle="1" w:styleId="20">
    <w:name w:val="font31"/>
    <w:basedOn w:val="16"/>
    <w:qFormat/>
    <w:uiPriority w:val="0"/>
    <w:rPr>
      <w:rFonts w:hint="eastAsia" w:ascii="宋体" w:hAnsi="宋体" w:eastAsia="宋体" w:cs="宋体"/>
      <w:b/>
      <w:bCs/>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5157</Words>
  <Characters>5375</Characters>
  <Lines>49</Lines>
  <Paragraphs>13</Paragraphs>
  <TotalTime>56</TotalTime>
  <ScaleCrop>false</ScaleCrop>
  <LinksUpToDate>false</LinksUpToDate>
  <CharactersWithSpaces>6021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2024-11-18T07:21:00Z</dcterms:created>
  <dc:creator>紫竹</dc:creator>
  <cp:lastModifiedBy>Alian</cp:lastModifiedBy>
  <cp:lastPrinted>2025-02-24T01:26:00Z</cp:lastPrinted>
  <dcterms:modified xsi:type="dcterms:W3CDTF">2025-05-06T10:38:53Z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8EDE7FED0FFB4A5E9D801B458E0BBFE9_13</vt:lpwstr>
  </property>
  <property fmtid="{D5CDD505-2E9C-101B-9397-08002B2CF9AE}" pid="4" name="KSOTemplateDocerSaveRecord">
    <vt:lpwstr>eyJoZGlkIjoiNTkxYTM4Y2E0NTQwMTVhYzczNDVjZDQwOWY2OWM5M2EiLCJ1c2VySWQiOiIyNTM3NTE3NzkifQ==</vt:lpwstr>
  </property>
</Properties>
</file>